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0803" w14:textId="77777777" w:rsidR="00C13B7A" w:rsidRDefault="00386219" w:rsidP="00386219">
      <w:pPr>
        <w:tabs>
          <w:tab w:val="left" w:pos="3706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14:paraId="229D3FCC" w14:textId="77777777" w:rsidR="00C13B7A" w:rsidRDefault="00C13B7A" w:rsidP="0030343E">
      <w:pPr>
        <w:jc w:val="center"/>
        <w:rPr>
          <w:rFonts w:ascii="Arial" w:hAnsi="Arial" w:cs="Arial"/>
          <w:b/>
          <w:sz w:val="30"/>
          <w:szCs w:val="30"/>
        </w:rPr>
      </w:pPr>
    </w:p>
    <w:p w14:paraId="05A52D62" w14:textId="339D77C3" w:rsidR="00B007B3" w:rsidRDefault="00E14C23" w:rsidP="00C13B7A">
      <w:pPr>
        <w:rPr>
          <w:rFonts w:ascii="Arial" w:hAnsi="Arial" w:cs="Arial"/>
          <w:b/>
          <w:sz w:val="30"/>
          <w:szCs w:val="30"/>
          <w:u w:val="single"/>
        </w:rPr>
      </w:pPr>
      <w:r w:rsidRPr="00B007B3">
        <w:rPr>
          <w:rFonts w:ascii="Arial" w:hAnsi="Arial" w:cs="Arial"/>
          <w:b/>
          <w:sz w:val="30"/>
          <w:szCs w:val="30"/>
        </w:rPr>
        <w:t xml:space="preserve">Access Arrangements </w:t>
      </w:r>
      <w:r w:rsidR="00E70D3B">
        <w:rPr>
          <w:rFonts w:ascii="Arial" w:hAnsi="Arial" w:cs="Arial"/>
          <w:b/>
          <w:sz w:val="30"/>
          <w:szCs w:val="30"/>
        </w:rPr>
        <w:t>and</w:t>
      </w:r>
      <w:r w:rsidR="00B007B3" w:rsidRPr="00B007B3">
        <w:rPr>
          <w:rFonts w:ascii="Arial" w:hAnsi="Arial" w:cs="Arial"/>
          <w:b/>
          <w:sz w:val="30"/>
          <w:szCs w:val="30"/>
        </w:rPr>
        <w:t xml:space="preserve"> </w:t>
      </w:r>
      <w:r w:rsidRPr="00B007B3">
        <w:rPr>
          <w:rFonts w:ascii="Arial" w:hAnsi="Arial" w:cs="Arial"/>
          <w:b/>
          <w:sz w:val="30"/>
          <w:szCs w:val="30"/>
        </w:rPr>
        <w:t>Reasonable Adjustments Application Form</w:t>
      </w:r>
      <w:r w:rsidR="00B007B3" w:rsidRPr="00B007B3">
        <w:rPr>
          <w:rFonts w:ascii="Arial" w:hAnsi="Arial" w:cs="Arial"/>
          <w:b/>
          <w:sz w:val="30"/>
          <w:szCs w:val="30"/>
        </w:rPr>
        <w:t xml:space="preserve"> </w:t>
      </w:r>
    </w:p>
    <w:p w14:paraId="2CCACBE3" w14:textId="163DAFED" w:rsidR="00E14C23" w:rsidRPr="00CE2638" w:rsidRDefault="00E14C23" w:rsidP="00E14C23">
      <w:pPr>
        <w:tabs>
          <w:tab w:val="left" w:pos="5355"/>
          <w:tab w:val="left" w:pos="6165"/>
        </w:tabs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>Instructions for AARA</w:t>
      </w:r>
      <w:r w:rsidR="00B007B3" w:rsidRPr="00CE2638">
        <w:rPr>
          <w:rFonts w:ascii="Arial" w:hAnsi="Arial" w:cs="Arial"/>
          <w:b/>
          <w:sz w:val="20"/>
          <w:szCs w:val="20"/>
        </w:rPr>
        <w:t xml:space="preserve"> (QCAA)</w:t>
      </w:r>
      <w:r w:rsidR="00B45127" w:rsidRPr="00CE2638">
        <w:rPr>
          <w:rFonts w:ascii="Arial" w:hAnsi="Arial" w:cs="Arial"/>
          <w:b/>
          <w:sz w:val="20"/>
          <w:szCs w:val="20"/>
        </w:rPr>
        <w:t xml:space="preserve"> Applications Year </w:t>
      </w:r>
      <w:r w:rsidR="00FF0600">
        <w:rPr>
          <w:rFonts w:ascii="Arial" w:hAnsi="Arial" w:cs="Arial"/>
          <w:b/>
          <w:sz w:val="20"/>
          <w:szCs w:val="20"/>
        </w:rPr>
        <w:t>10</w:t>
      </w:r>
      <w:r w:rsidR="00134DEB">
        <w:rPr>
          <w:rFonts w:ascii="Arial" w:hAnsi="Arial" w:cs="Arial"/>
          <w:b/>
          <w:sz w:val="20"/>
          <w:szCs w:val="20"/>
        </w:rPr>
        <w:t xml:space="preserve"> to 11 Unit 1 </w:t>
      </w:r>
      <w:r w:rsidR="00E70D3B">
        <w:rPr>
          <w:rFonts w:ascii="Arial" w:hAnsi="Arial" w:cs="Arial"/>
          <w:b/>
          <w:sz w:val="20"/>
          <w:szCs w:val="20"/>
        </w:rPr>
        <w:t>and</w:t>
      </w:r>
      <w:r w:rsidR="00134DEB">
        <w:rPr>
          <w:rFonts w:ascii="Arial" w:hAnsi="Arial" w:cs="Arial"/>
          <w:b/>
          <w:sz w:val="20"/>
          <w:szCs w:val="20"/>
        </w:rPr>
        <w:t xml:space="preserve"> 2</w:t>
      </w:r>
    </w:p>
    <w:p w14:paraId="48D24382" w14:textId="77777777" w:rsidR="00E14C23" w:rsidRPr="00CE2638" w:rsidRDefault="00E14C23" w:rsidP="00E14C23">
      <w:pPr>
        <w:pStyle w:val="ListParagraph"/>
        <w:numPr>
          <w:ilvl w:val="0"/>
          <w:numId w:val="1"/>
        </w:numPr>
        <w:tabs>
          <w:tab w:val="left" w:pos="5355"/>
          <w:tab w:val="left" w:pos="6165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CE2638">
        <w:rPr>
          <w:rFonts w:ascii="Arial" w:hAnsi="Arial" w:cs="Arial"/>
          <w:sz w:val="20"/>
          <w:szCs w:val="20"/>
        </w:rPr>
        <w:t xml:space="preserve">Please refer to the </w:t>
      </w:r>
      <w:r w:rsidR="00386219">
        <w:rPr>
          <w:rFonts w:ascii="Arial" w:hAnsi="Arial" w:cs="Arial"/>
          <w:sz w:val="20"/>
          <w:szCs w:val="20"/>
        </w:rPr>
        <w:t>Elanora SHS</w:t>
      </w:r>
      <w:r w:rsidRPr="00CE2638">
        <w:rPr>
          <w:rFonts w:ascii="Arial" w:hAnsi="Arial" w:cs="Arial"/>
          <w:sz w:val="20"/>
          <w:szCs w:val="20"/>
        </w:rPr>
        <w:t>’s Assessment Policy prior to submission of the application.</w:t>
      </w:r>
    </w:p>
    <w:p w14:paraId="4574A2C6" w14:textId="39709319" w:rsidR="00E14C23" w:rsidRPr="00CE2638" w:rsidRDefault="00E14C23" w:rsidP="00E14C23">
      <w:pPr>
        <w:pStyle w:val="ListParagraph"/>
        <w:numPr>
          <w:ilvl w:val="0"/>
          <w:numId w:val="1"/>
        </w:numPr>
        <w:tabs>
          <w:tab w:val="left" w:pos="5355"/>
          <w:tab w:val="left" w:pos="6165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CE2638">
        <w:rPr>
          <w:rFonts w:ascii="Arial" w:hAnsi="Arial" w:cs="Arial"/>
          <w:sz w:val="20"/>
          <w:szCs w:val="20"/>
        </w:rPr>
        <w:t xml:space="preserve">Granting of AARA is at the discretion of the </w:t>
      </w:r>
      <w:r w:rsidR="00B007B3" w:rsidRPr="00CE2638">
        <w:rPr>
          <w:rFonts w:ascii="Arial" w:hAnsi="Arial" w:cs="Arial"/>
          <w:sz w:val="20"/>
          <w:szCs w:val="20"/>
        </w:rPr>
        <w:t xml:space="preserve">Classroom Teacher, Support Teacher, </w:t>
      </w:r>
      <w:r w:rsidR="00183812" w:rsidRPr="00CE2638">
        <w:rPr>
          <w:rFonts w:ascii="Arial" w:hAnsi="Arial" w:cs="Arial"/>
          <w:sz w:val="20"/>
          <w:szCs w:val="20"/>
        </w:rPr>
        <w:t xml:space="preserve">and approved by the </w:t>
      </w:r>
      <w:r w:rsidR="00B007B3" w:rsidRPr="00CE2638">
        <w:rPr>
          <w:rFonts w:ascii="Arial" w:hAnsi="Arial" w:cs="Arial"/>
          <w:sz w:val="20"/>
          <w:szCs w:val="20"/>
        </w:rPr>
        <w:t>HOD/HOSES</w:t>
      </w:r>
    </w:p>
    <w:p w14:paraId="269569E3" w14:textId="77777777" w:rsidR="00183812" w:rsidRPr="00CE2638" w:rsidRDefault="00183812" w:rsidP="00183812">
      <w:pPr>
        <w:pStyle w:val="ListParagraph"/>
        <w:spacing w:line="276" w:lineRule="auto"/>
        <w:ind w:left="0"/>
        <w:rPr>
          <w:rFonts w:ascii="Arial" w:eastAsiaTheme="minorEastAsia" w:hAnsi="Arial" w:cs="Arial"/>
          <w:sz w:val="20"/>
          <w:szCs w:val="20"/>
        </w:rPr>
      </w:pPr>
    </w:p>
    <w:p w14:paraId="4D0BE8C7" w14:textId="10A0C6BE" w:rsidR="00E14C23" w:rsidRPr="00CE2638" w:rsidRDefault="00386219" w:rsidP="00183812">
      <w:pPr>
        <w:pStyle w:val="ListParagraph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students 7</w:t>
      </w:r>
      <w:r w:rsidR="00183812" w:rsidRPr="00CE2638">
        <w:rPr>
          <w:rFonts w:ascii="Arial" w:hAnsi="Arial" w:cs="Arial"/>
          <w:b/>
          <w:sz w:val="20"/>
          <w:szCs w:val="20"/>
        </w:rPr>
        <w:t xml:space="preserve"> to </w:t>
      </w:r>
      <w:r w:rsidR="00E70D3B">
        <w:rPr>
          <w:rFonts w:ascii="Arial" w:hAnsi="Arial" w:cs="Arial"/>
          <w:b/>
          <w:sz w:val="20"/>
          <w:szCs w:val="20"/>
        </w:rPr>
        <w:t>11 Unit 1 and</w:t>
      </w:r>
      <w:r w:rsidR="00134DEB">
        <w:rPr>
          <w:rFonts w:ascii="Arial" w:hAnsi="Arial" w:cs="Arial"/>
          <w:b/>
          <w:sz w:val="20"/>
          <w:szCs w:val="20"/>
        </w:rPr>
        <w:t xml:space="preserve"> 2</w:t>
      </w:r>
      <w:r w:rsidR="00183812" w:rsidRPr="00CE2638">
        <w:rPr>
          <w:rFonts w:ascii="Arial" w:hAnsi="Arial" w:cs="Arial"/>
          <w:b/>
          <w:sz w:val="20"/>
          <w:szCs w:val="20"/>
        </w:rPr>
        <w:t xml:space="preserve"> they must </w:t>
      </w:r>
      <w:r w:rsidR="00E14C23" w:rsidRPr="00CE2638">
        <w:rPr>
          <w:rFonts w:ascii="Arial" w:hAnsi="Arial" w:cs="Arial"/>
          <w:b/>
          <w:sz w:val="20"/>
          <w:szCs w:val="20"/>
        </w:rPr>
        <w:t xml:space="preserve">successfully </w:t>
      </w:r>
      <w:r w:rsidR="00183812" w:rsidRPr="00CE2638">
        <w:rPr>
          <w:rFonts w:ascii="Arial" w:hAnsi="Arial" w:cs="Arial"/>
          <w:b/>
          <w:sz w:val="20"/>
          <w:szCs w:val="20"/>
        </w:rPr>
        <w:t xml:space="preserve">meet eligibility criteria of the assessment, any assessment adjustments must be not interfere with the integrity of the achievement standard </w:t>
      </w:r>
    </w:p>
    <w:p w14:paraId="5CEE06CA" w14:textId="77777777" w:rsidR="00E14C23" w:rsidRPr="00CE2638" w:rsidRDefault="00E14C23" w:rsidP="00E14C23">
      <w:pPr>
        <w:spacing w:after="0"/>
        <w:rPr>
          <w:rFonts w:ascii="Arial" w:hAnsi="Arial" w:cs="Arial"/>
          <w:b/>
          <w:sz w:val="20"/>
          <w:szCs w:val="20"/>
        </w:rPr>
      </w:pPr>
    </w:p>
    <w:p w14:paraId="32874DD3" w14:textId="1ACFF24D" w:rsidR="00E14C23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 xml:space="preserve">Date of application:  </w:t>
      </w:r>
      <w:sdt>
        <w:sdtPr>
          <w:rPr>
            <w:rFonts w:ascii="Arial" w:hAnsi="Arial" w:cs="Arial"/>
            <w:b/>
            <w:sz w:val="20"/>
            <w:szCs w:val="20"/>
          </w:rPr>
          <w:id w:val="578479242"/>
          <w:placeholder>
            <w:docPart w:val="63501BF4C60D48EF91A08898AD09D76A"/>
          </w:placeholder>
          <w:showingPlcHdr/>
          <w:date w:fullDate="2019-08-0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B2574" w:rsidRPr="006E4A12">
            <w:rPr>
              <w:rStyle w:val="PlaceholderText"/>
            </w:rPr>
            <w:t>Click or tap to enter a date.</w:t>
          </w:r>
        </w:sdtContent>
      </w:sdt>
      <w:r w:rsidR="00334662">
        <w:rPr>
          <w:rFonts w:ascii="Arial" w:hAnsi="Arial" w:cs="Arial"/>
          <w:b/>
          <w:sz w:val="20"/>
          <w:szCs w:val="20"/>
        </w:rPr>
        <w:tab/>
      </w:r>
      <w:r w:rsidRPr="00CE2638">
        <w:rPr>
          <w:rFonts w:ascii="Arial" w:hAnsi="Arial" w:cs="Arial"/>
          <w:b/>
          <w:sz w:val="20"/>
          <w:szCs w:val="20"/>
        </w:rPr>
        <w:t xml:space="preserve">Student’s Name:   </w:t>
      </w:r>
      <w:sdt>
        <w:sdtPr>
          <w:rPr>
            <w:rFonts w:ascii="Arial" w:hAnsi="Arial" w:cs="Arial"/>
            <w:b/>
            <w:sz w:val="20"/>
            <w:szCs w:val="20"/>
          </w:rPr>
          <w:id w:val="-722295008"/>
          <w:placeholder>
            <w:docPart w:val="4589356604DC45B5B32DB0A9AEE4DBED"/>
          </w:placeholder>
          <w:showingPlcHdr/>
          <w:text/>
        </w:sdtPr>
        <w:sdtEndPr/>
        <w:sdtContent>
          <w:r w:rsidR="00FB2574" w:rsidRPr="006E4A12">
            <w:rPr>
              <w:rStyle w:val="PlaceholderText"/>
            </w:rPr>
            <w:t>Click or tap here to enter text.</w:t>
          </w:r>
        </w:sdtContent>
      </w:sdt>
    </w:p>
    <w:p w14:paraId="0BC15459" w14:textId="489C6A5F" w:rsidR="00E14C23" w:rsidRPr="00CE2638" w:rsidRDefault="00C13B7A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>Form</w:t>
      </w:r>
      <w:r w:rsidR="00E14C23" w:rsidRPr="00CE2638">
        <w:rPr>
          <w:rFonts w:ascii="Arial" w:hAnsi="Arial" w:cs="Arial"/>
          <w:b/>
          <w:sz w:val="20"/>
          <w:szCs w:val="20"/>
        </w:rPr>
        <w:t xml:space="preserve">:   </w:t>
      </w:r>
      <w:sdt>
        <w:sdtPr>
          <w:rPr>
            <w:rFonts w:ascii="Arial" w:hAnsi="Arial" w:cs="Arial"/>
            <w:b/>
            <w:sz w:val="20"/>
            <w:szCs w:val="20"/>
          </w:rPr>
          <w:id w:val="1856846312"/>
          <w:placeholder>
            <w:docPart w:val="4589356604DC45B5B32DB0A9AEE4DBED"/>
          </w:placeholder>
          <w:showingPlcHdr/>
          <w:text/>
        </w:sdtPr>
        <w:sdtEndPr/>
        <w:sdtContent>
          <w:r w:rsidR="00FB2574" w:rsidRPr="006E4A12">
            <w:rPr>
              <w:rStyle w:val="PlaceholderText"/>
            </w:rPr>
            <w:t>Click or tap here to enter text.</w:t>
          </w:r>
        </w:sdtContent>
      </w:sdt>
      <w:r w:rsidR="00E14C23" w:rsidRPr="00CE2638">
        <w:rPr>
          <w:rFonts w:ascii="Arial" w:hAnsi="Arial" w:cs="Arial"/>
          <w:b/>
          <w:sz w:val="20"/>
          <w:szCs w:val="20"/>
        </w:rPr>
        <w:tab/>
      </w:r>
      <w:r w:rsidR="00E14C23" w:rsidRPr="00CE2638">
        <w:rPr>
          <w:rFonts w:ascii="Arial" w:hAnsi="Arial" w:cs="Arial"/>
          <w:b/>
          <w:sz w:val="20"/>
          <w:szCs w:val="20"/>
        </w:rPr>
        <w:tab/>
      </w:r>
      <w:r w:rsidR="00C65C01">
        <w:rPr>
          <w:rFonts w:ascii="Arial" w:hAnsi="Arial" w:cs="Arial"/>
          <w:b/>
          <w:sz w:val="20"/>
          <w:szCs w:val="20"/>
        </w:rPr>
        <w:tab/>
      </w:r>
      <w:r w:rsidR="00E14C23" w:rsidRPr="00CE2638">
        <w:rPr>
          <w:rFonts w:ascii="Arial" w:hAnsi="Arial" w:cs="Arial"/>
          <w:b/>
          <w:sz w:val="20"/>
          <w:szCs w:val="20"/>
        </w:rPr>
        <w:t>Subject</w:t>
      </w:r>
      <w:r w:rsidR="00E66848">
        <w:rPr>
          <w:rFonts w:ascii="Arial" w:hAnsi="Arial" w:cs="Arial"/>
          <w:b/>
          <w:sz w:val="20"/>
          <w:szCs w:val="20"/>
        </w:rPr>
        <w:t>/s</w:t>
      </w:r>
      <w:r w:rsidR="00E14C23" w:rsidRPr="00CE2638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539663515"/>
          <w:placeholder>
            <w:docPart w:val="4589356604DC45B5B32DB0A9AEE4DBED"/>
          </w:placeholder>
          <w:showingPlcHdr/>
          <w:text/>
        </w:sdtPr>
        <w:sdtEndPr/>
        <w:sdtContent>
          <w:r w:rsidR="00FB2574" w:rsidRPr="006E4A12">
            <w:rPr>
              <w:rStyle w:val="PlaceholderText"/>
            </w:rPr>
            <w:t>Click or tap here to enter text.</w:t>
          </w:r>
        </w:sdtContent>
      </w:sdt>
    </w:p>
    <w:p w14:paraId="21D21B0F" w14:textId="66F9A366" w:rsidR="00C65C01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 xml:space="preserve">Teacher: </w:t>
      </w:r>
      <w:sdt>
        <w:sdtPr>
          <w:rPr>
            <w:rFonts w:ascii="Arial" w:hAnsi="Arial" w:cs="Arial"/>
            <w:b/>
            <w:sz w:val="20"/>
            <w:szCs w:val="20"/>
          </w:rPr>
          <w:id w:val="199130487"/>
          <w:placeholder>
            <w:docPart w:val="4589356604DC45B5B32DB0A9AEE4DBED"/>
          </w:placeholder>
          <w:showingPlcHdr/>
          <w:text/>
        </w:sdtPr>
        <w:sdtEndPr/>
        <w:sdtContent>
          <w:r w:rsidR="00FB2574" w:rsidRPr="006E4A12">
            <w:rPr>
              <w:rStyle w:val="PlaceholderText"/>
            </w:rPr>
            <w:t>Click or tap here to enter text.</w:t>
          </w:r>
        </w:sdtContent>
      </w:sdt>
      <w:r w:rsidRPr="00CE2638">
        <w:rPr>
          <w:rFonts w:ascii="Arial" w:hAnsi="Arial" w:cs="Arial"/>
          <w:b/>
          <w:sz w:val="20"/>
          <w:szCs w:val="20"/>
        </w:rPr>
        <w:tab/>
      </w:r>
      <w:r w:rsidR="00334662">
        <w:rPr>
          <w:rFonts w:ascii="Arial" w:hAnsi="Arial" w:cs="Arial"/>
          <w:b/>
          <w:sz w:val="20"/>
          <w:szCs w:val="20"/>
        </w:rPr>
        <w:tab/>
      </w:r>
      <w:r w:rsidR="00334662">
        <w:rPr>
          <w:rFonts w:ascii="Arial" w:hAnsi="Arial" w:cs="Arial"/>
          <w:b/>
          <w:sz w:val="20"/>
          <w:szCs w:val="20"/>
        </w:rPr>
        <w:tab/>
      </w:r>
    </w:p>
    <w:p w14:paraId="12CD92C2" w14:textId="61F6B6DC" w:rsidR="00E14C23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>Reason for application:</w:t>
      </w:r>
      <w:r w:rsidR="00503AE5" w:rsidRPr="00503AE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324557174"/>
          <w:placeholder>
            <w:docPart w:val="3DA21AF59EF044EFB30374A13A07FBD7"/>
          </w:placeholder>
          <w:showingPlcHdr/>
          <w:dropDownList>
            <w:listItem w:value="Choose an item."/>
            <w:listItem w:displayText="Extension on a piece of assessment" w:value="Extension on a piece of assessment"/>
            <w:listItem w:displayText="Absence from a scheduled exam" w:value="Absence from a scheduled exam"/>
            <w:listItem w:displayText="Access arrangement to allow assessment  to be more accessible" w:value="Access arrangement to allow assessment  to be more accessible"/>
            <w:listItem w:displayText="Reasonable adjustment for students with disabilities" w:value="Reasonable adjustment for students with disabilities"/>
            <w:listItem w:displayText="Reasonable Adjustment for an imputed disability" w:value="Reasonable Adjustment for an imputed disability"/>
          </w:dropDownList>
        </w:sdtPr>
        <w:sdtEndPr/>
        <w:sdtContent>
          <w:r w:rsidR="00503AE5" w:rsidRPr="006E4A12">
            <w:rPr>
              <w:rStyle w:val="PlaceholderText"/>
            </w:rPr>
            <w:t>Choose an item.</w:t>
          </w:r>
        </w:sdtContent>
      </w:sdt>
      <w:r w:rsidRPr="00CE2638">
        <w:rPr>
          <w:rFonts w:ascii="Arial" w:hAnsi="Arial" w:cs="Arial"/>
          <w:b/>
          <w:sz w:val="20"/>
          <w:szCs w:val="20"/>
        </w:rPr>
        <w:t xml:space="preserve"> </w:t>
      </w:r>
      <w:r w:rsidRPr="00CE2638">
        <w:rPr>
          <w:rFonts w:ascii="Arial" w:hAnsi="Arial" w:cs="Arial"/>
          <w:b/>
          <w:sz w:val="20"/>
          <w:szCs w:val="20"/>
        </w:rPr>
        <w:br/>
        <w:t xml:space="preserve">Eligibility criteria </w:t>
      </w:r>
      <w:r w:rsidRPr="00CE2638">
        <w:rPr>
          <w:rFonts w:ascii="Arial" w:hAnsi="Arial" w:cs="Arial"/>
          <w:sz w:val="20"/>
          <w:szCs w:val="20"/>
        </w:rPr>
        <w:t>(select from the conditions and categories below)</w:t>
      </w:r>
      <w:r w:rsidRPr="00CE2638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3310"/>
      </w:tblGrid>
      <w:tr w:rsidR="00525C6A" w:rsidRPr="00CE2638" w14:paraId="4421EB5B" w14:textId="77777777" w:rsidTr="002C1AB1">
        <w:trPr>
          <w:trHeight w:val="244"/>
        </w:trPr>
        <w:tc>
          <w:tcPr>
            <w:tcW w:w="4248" w:type="dxa"/>
            <w:shd w:val="clear" w:color="auto" w:fill="00B0F0"/>
          </w:tcPr>
          <w:p w14:paraId="7383C755" w14:textId="77777777" w:rsidR="00525C6A" w:rsidRPr="00CE2638" w:rsidRDefault="00525C6A" w:rsidP="00590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38">
              <w:rPr>
                <w:rFonts w:ascii="Arial" w:hAnsi="Arial" w:cs="Arial"/>
                <w:b/>
                <w:sz w:val="20"/>
                <w:szCs w:val="20"/>
              </w:rPr>
              <w:t>Time-frame of condition</w:t>
            </w:r>
          </w:p>
        </w:tc>
        <w:tc>
          <w:tcPr>
            <w:tcW w:w="2551" w:type="dxa"/>
            <w:shd w:val="clear" w:color="auto" w:fill="00B0F0"/>
          </w:tcPr>
          <w:p w14:paraId="21830430" w14:textId="77777777" w:rsidR="00525C6A" w:rsidRPr="00CE2638" w:rsidRDefault="00525C6A" w:rsidP="00590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38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310" w:type="dxa"/>
            <w:shd w:val="clear" w:color="auto" w:fill="00B0F0"/>
          </w:tcPr>
          <w:p w14:paraId="3A44661A" w14:textId="77777777" w:rsidR="00C13B7A" w:rsidRPr="00CE2638" w:rsidRDefault="00183812" w:rsidP="00590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38">
              <w:rPr>
                <w:rFonts w:ascii="Arial" w:hAnsi="Arial" w:cs="Arial"/>
                <w:b/>
                <w:sz w:val="20"/>
                <w:szCs w:val="20"/>
              </w:rPr>
              <w:t>Extent of Adjustment</w:t>
            </w:r>
          </w:p>
          <w:p w14:paraId="6D0DC3EA" w14:textId="77777777" w:rsidR="00525C6A" w:rsidRPr="00CE2638" w:rsidRDefault="00183812" w:rsidP="00590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2DB7" w:rsidRPr="00CE2638" w14:paraId="0C38A777" w14:textId="77777777" w:rsidTr="00BB2DB7">
        <w:trPr>
          <w:trHeight w:val="604"/>
        </w:trPr>
        <w:tc>
          <w:tcPr>
            <w:tcW w:w="4248" w:type="dxa"/>
            <w:vMerge w:val="restart"/>
          </w:tcPr>
          <w:p w14:paraId="644EEBEE" w14:textId="77777777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14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Temporary – (near assess time)</w:t>
            </w:r>
          </w:p>
          <w:p w14:paraId="42BDFC8D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E8711" w14:textId="77777777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64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Intermittent – (Impacts </w:t>
            </w:r>
            <w:r w:rsidR="003647A2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3 week </w:t>
            </w:r>
            <w:r w:rsidR="003647A2">
              <w:rPr>
                <w:rFonts w:ascii="Arial" w:hAnsi="Arial" w:cs="Arial"/>
                <w:sz w:val="20"/>
                <w:szCs w:val="20"/>
              </w:rPr>
              <w:t xml:space="preserve">period or </w:t>
            </w:r>
            <w:r w:rsidR="00BB2DB7" w:rsidRPr="00CE2638">
              <w:rPr>
                <w:rFonts w:ascii="Arial" w:hAnsi="Arial" w:cs="Arial"/>
                <w:sz w:val="20"/>
                <w:szCs w:val="20"/>
              </w:rPr>
              <w:t>longer)</w:t>
            </w:r>
          </w:p>
          <w:p w14:paraId="2FE0427C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36870" w14:textId="3083BB0C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61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Permanent – (Verified/Diagnosed/Imputed) </w:t>
            </w:r>
          </w:p>
          <w:p w14:paraId="05AA5EEB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40802C2" w14:textId="77777777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05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7" w:rsidRPr="00CE26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Cognitive</w:t>
            </w:r>
          </w:p>
          <w:p w14:paraId="725EBED0" w14:textId="77777777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1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Physical</w:t>
            </w:r>
          </w:p>
          <w:p w14:paraId="37CB38F5" w14:textId="77777777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8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Sensory</w:t>
            </w:r>
          </w:p>
          <w:p w14:paraId="0A54F18A" w14:textId="77DE2A56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4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Social/emotional/</w:t>
            </w:r>
            <w:proofErr w:type="spellStart"/>
            <w:r w:rsidR="00BB2DB7" w:rsidRPr="00CE2638">
              <w:rPr>
                <w:rFonts w:ascii="Arial" w:hAnsi="Arial" w:cs="Arial"/>
                <w:sz w:val="20"/>
                <w:szCs w:val="20"/>
              </w:rPr>
              <w:t>M</w:t>
            </w:r>
            <w:r w:rsidR="003647A2">
              <w:rPr>
                <w:rFonts w:ascii="Arial" w:hAnsi="Arial" w:cs="Arial"/>
                <w:sz w:val="20"/>
                <w:szCs w:val="20"/>
              </w:rPr>
              <w:t>en</w:t>
            </w:r>
            <w:r w:rsidR="00BB2DB7" w:rsidRPr="00CE2638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</w:p>
          <w:p w14:paraId="77C2E923" w14:textId="77777777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Illness </w:t>
            </w:r>
          </w:p>
          <w:p w14:paraId="0B76D1CA" w14:textId="77777777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5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Bereavement</w:t>
            </w:r>
          </w:p>
          <w:p w14:paraId="685ADF6A" w14:textId="77777777" w:rsidR="00BB2DB7" w:rsidRPr="00CE2638" w:rsidRDefault="00E70D3B" w:rsidP="00590C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6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B7" w:rsidRPr="00CE26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sz w:val="20"/>
                <w:szCs w:val="20"/>
              </w:rPr>
              <w:t xml:space="preserve"> Misadventure</w:t>
            </w:r>
          </w:p>
        </w:tc>
        <w:tc>
          <w:tcPr>
            <w:tcW w:w="3310" w:type="dxa"/>
            <w:shd w:val="clear" w:color="auto" w:fill="FF0000"/>
          </w:tcPr>
          <w:p w14:paraId="0139C5B8" w14:textId="77777777" w:rsidR="00BB2DB7" w:rsidRPr="00CE2638" w:rsidRDefault="00E70D3B" w:rsidP="002776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0000"/>
                </w:rPr>
                <w:id w:val="7952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B6" w:rsidRPr="00CE26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shd w:val="clear" w:color="auto" w:fill="FF0000"/>
                  </w:rPr>
                  <w:t>☐</w:t>
                </w:r>
              </w:sdtContent>
            </w:sdt>
            <w:r w:rsidR="00BB2DB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Extensive</w:t>
            </w:r>
            <w:r w:rsidR="00BB2DB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(new achievement standard, ICP</w:t>
            </w:r>
            <w:r w:rsidR="00B4512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>) (T3)</w:t>
            </w:r>
          </w:p>
          <w:p w14:paraId="2062E003" w14:textId="77777777" w:rsidR="00BB2DB7" w:rsidRPr="00CE2638" w:rsidRDefault="00BB2DB7" w:rsidP="00BB2D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2DB7" w:rsidRPr="00CE2638" w14:paraId="500224B8" w14:textId="77777777" w:rsidTr="00BB2DB7">
        <w:trPr>
          <w:trHeight w:val="880"/>
        </w:trPr>
        <w:tc>
          <w:tcPr>
            <w:tcW w:w="4248" w:type="dxa"/>
            <w:vMerge/>
          </w:tcPr>
          <w:p w14:paraId="747D2D12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13713E0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C000"/>
          </w:tcPr>
          <w:p w14:paraId="39022BB4" w14:textId="77777777" w:rsidR="00BB2DB7" w:rsidRPr="00CE2638" w:rsidRDefault="00E70D3B" w:rsidP="00BB2D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C000"/>
                </w:rPr>
                <w:id w:val="153716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B6" w:rsidRPr="00CE2638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shd w:val="clear" w:color="auto" w:fill="FFC000"/>
                  </w:rPr>
                  <w:t>☐</w:t>
                </w:r>
              </w:sdtContent>
            </w:sdt>
            <w:r w:rsidR="008A65B6" w:rsidRPr="00CE26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C000"/>
              </w:rPr>
              <w:t xml:space="preserve">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C000"/>
              </w:rPr>
              <w:t>Substantial</w:t>
            </w:r>
            <w:r w:rsidR="00BB2DB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(specific to the individual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student </w:t>
            </w:r>
            <w:r w:rsidR="00A43EC8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criteria integrity maintained</w:t>
            </w:r>
            <w:r w:rsidR="00BB2DB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B4512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(T2)</w:t>
            </w:r>
          </w:p>
          <w:p w14:paraId="23535C21" w14:textId="77777777" w:rsidR="00BB2DB7" w:rsidRPr="00CE2638" w:rsidRDefault="00BB2DB7" w:rsidP="002776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2DB7" w:rsidRPr="00CE2638" w14:paraId="2777F4F8" w14:textId="77777777" w:rsidTr="00BB2DB7">
        <w:trPr>
          <w:trHeight w:val="880"/>
        </w:trPr>
        <w:tc>
          <w:tcPr>
            <w:tcW w:w="4248" w:type="dxa"/>
            <w:vMerge/>
          </w:tcPr>
          <w:p w14:paraId="7D4792AA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DD26C35" w14:textId="77777777" w:rsidR="00BB2DB7" w:rsidRPr="00CE2638" w:rsidRDefault="00BB2DB7" w:rsidP="00590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00B050"/>
          </w:tcPr>
          <w:p w14:paraId="4C8E0F2F" w14:textId="43019FA9" w:rsidR="00BB2DB7" w:rsidRPr="00CE2638" w:rsidRDefault="00E70D3B" w:rsidP="00BB2D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00B050"/>
                </w:rPr>
                <w:id w:val="138629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74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shd w:val="clear" w:color="auto" w:fill="00B050"/>
                  </w:rPr>
                  <w:t>☐</w:t>
                </w:r>
              </w:sdtContent>
            </w:sdt>
            <w:r w:rsidR="008A65B6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00B050"/>
              </w:rPr>
              <w:t xml:space="preserve"> 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00B050"/>
              </w:rPr>
              <w:t>Supplementary</w:t>
            </w:r>
            <w:r w:rsidR="00BB2DB7"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/Differentiated</w:t>
            </w:r>
          </w:p>
          <w:p w14:paraId="00E9676D" w14:textId="77777777" w:rsidR="00BB2DB7" w:rsidRPr="00CE2638" w:rsidRDefault="00BB2DB7" w:rsidP="00BB2D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(broad based support </w:t>
            </w:r>
            <w:r w:rsidR="00A43EC8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CE2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criteria integrity maintained</w:t>
            </w:r>
            <w:r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B45127" w:rsidRPr="00CE2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(T1)</w:t>
            </w:r>
          </w:p>
          <w:p w14:paraId="153182EA" w14:textId="77777777" w:rsidR="00BB2DB7" w:rsidRPr="00CE2638" w:rsidRDefault="00BB2DB7" w:rsidP="002776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13B9C46" w14:textId="295687F6" w:rsidR="00E14C23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 xml:space="preserve">Student statement explaining reason for application: </w:t>
      </w:r>
      <w:sdt>
        <w:sdtPr>
          <w:rPr>
            <w:rFonts w:ascii="Arial" w:hAnsi="Arial" w:cs="Arial"/>
            <w:sz w:val="20"/>
            <w:szCs w:val="20"/>
          </w:rPr>
          <w:id w:val="829021681"/>
          <w:placeholder>
            <w:docPart w:val="4589356604DC45B5B32DB0A9AEE4DBED"/>
          </w:placeholder>
          <w:text/>
        </w:sdtPr>
        <w:sdtEndPr/>
        <w:sdtContent>
          <w:r w:rsidR="00C65C01">
            <w:rPr>
              <w:rFonts w:ascii="Arial" w:hAnsi="Arial" w:cs="Arial"/>
              <w:sz w:val="20"/>
              <w:szCs w:val="20"/>
            </w:rPr>
            <w:t>To allow the student reasonable access to assessments pieces</w:t>
          </w:r>
          <w:r w:rsidR="009A2067">
            <w:rPr>
              <w:rFonts w:ascii="Arial" w:hAnsi="Arial" w:cs="Arial"/>
              <w:sz w:val="20"/>
              <w:szCs w:val="20"/>
            </w:rPr>
            <w:t>.</w:t>
          </w:r>
          <w:r w:rsidR="00C65C0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66E6C873" w14:textId="77777777" w:rsidR="00525C6A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 xml:space="preserve">Parent </w:t>
      </w:r>
      <w:r w:rsidR="00525C6A" w:rsidRPr="00CE2638">
        <w:rPr>
          <w:rFonts w:ascii="Arial" w:hAnsi="Arial" w:cs="Arial"/>
          <w:b/>
          <w:sz w:val="20"/>
          <w:szCs w:val="20"/>
        </w:rPr>
        <w:t>acknowledgement and understanding of reasonable adjustment</w:t>
      </w:r>
      <w:r w:rsidRPr="00CE2638">
        <w:rPr>
          <w:rFonts w:ascii="Arial" w:hAnsi="Arial" w:cs="Arial"/>
          <w:b/>
          <w:sz w:val="20"/>
          <w:szCs w:val="20"/>
        </w:rPr>
        <w:t>:</w:t>
      </w:r>
    </w:p>
    <w:p w14:paraId="3EA4C543" w14:textId="4B4BE2F4" w:rsidR="00E14C23" w:rsidRPr="00C65C01" w:rsidRDefault="00E14C23" w:rsidP="00E14C23">
      <w:pPr>
        <w:rPr>
          <w:rFonts w:ascii="Arial" w:hAnsi="Arial" w:cs="Arial"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4354784"/>
          <w:placeholder>
            <w:docPart w:val="4589356604DC45B5B32DB0A9AEE4DBED"/>
          </w:placeholder>
          <w:text/>
        </w:sdtPr>
        <w:sdtEndPr/>
        <w:sdtContent>
          <w:r w:rsidR="00FB2574">
            <w:rPr>
              <w:rFonts w:ascii="Arial" w:hAnsi="Arial" w:cs="Arial"/>
              <w:sz w:val="20"/>
              <w:szCs w:val="20"/>
            </w:rPr>
            <w:t>I acknowledge that my child is entitled to r</w:t>
          </w:r>
          <w:r w:rsidR="00C65C01" w:rsidRPr="00C65C01">
            <w:rPr>
              <w:rFonts w:ascii="Arial" w:hAnsi="Arial" w:cs="Arial"/>
              <w:sz w:val="20"/>
              <w:szCs w:val="20"/>
            </w:rPr>
            <w:t xml:space="preserve">easonable adjustments </w:t>
          </w:r>
          <w:r w:rsidR="00FB2574">
            <w:rPr>
              <w:rFonts w:ascii="Arial" w:hAnsi="Arial" w:cs="Arial"/>
              <w:sz w:val="20"/>
              <w:szCs w:val="20"/>
            </w:rPr>
            <w:t>for assessment tasks</w:t>
          </w:r>
          <w:r w:rsidR="00C65C01">
            <w:rPr>
              <w:rFonts w:ascii="Arial" w:hAnsi="Arial" w:cs="Arial"/>
              <w:sz w:val="20"/>
              <w:szCs w:val="20"/>
            </w:rPr>
            <w:t xml:space="preserve">. Adjustments </w:t>
          </w:r>
          <w:proofErr w:type="gramStart"/>
          <w:r w:rsidR="00C65C01">
            <w:rPr>
              <w:rFonts w:ascii="Arial" w:hAnsi="Arial" w:cs="Arial"/>
              <w:sz w:val="20"/>
              <w:szCs w:val="20"/>
            </w:rPr>
            <w:t xml:space="preserve">are required to </w:t>
          </w:r>
          <w:r w:rsidR="009A2067">
            <w:rPr>
              <w:rFonts w:ascii="Arial" w:hAnsi="Arial" w:cs="Arial"/>
              <w:sz w:val="20"/>
              <w:szCs w:val="20"/>
            </w:rPr>
            <w:t xml:space="preserve">be </w:t>
          </w:r>
          <w:r w:rsidR="00C65C01">
            <w:rPr>
              <w:rFonts w:ascii="Arial" w:hAnsi="Arial" w:cs="Arial"/>
              <w:sz w:val="20"/>
              <w:szCs w:val="20"/>
            </w:rPr>
            <w:t>reported</w:t>
          </w:r>
          <w:proofErr w:type="gramEnd"/>
          <w:r w:rsidR="00C65C01">
            <w:rPr>
              <w:rFonts w:ascii="Arial" w:hAnsi="Arial" w:cs="Arial"/>
              <w:sz w:val="20"/>
              <w:szCs w:val="20"/>
            </w:rPr>
            <w:t xml:space="preserve"> to the QCAA and </w:t>
          </w:r>
          <w:r w:rsidR="009A2067">
            <w:rPr>
              <w:rFonts w:ascii="Arial" w:hAnsi="Arial" w:cs="Arial"/>
              <w:sz w:val="20"/>
              <w:szCs w:val="20"/>
            </w:rPr>
            <w:t xml:space="preserve">some are subject to their approval. Selected adjustments will change according to the type of assessment </w:t>
          </w:r>
          <w:proofErr w:type="gramStart"/>
          <w:r w:rsidR="009A2067">
            <w:rPr>
              <w:rFonts w:ascii="Arial" w:hAnsi="Arial" w:cs="Arial"/>
              <w:sz w:val="20"/>
              <w:szCs w:val="20"/>
            </w:rPr>
            <w:t>being undertaken</w:t>
          </w:r>
          <w:proofErr w:type="gramEnd"/>
          <w:r w:rsidR="009A206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52306658" w14:textId="12296C49" w:rsidR="00E14C23" w:rsidRPr="00CE2638" w:rsidRDefault="00E14C23" w:rsidP="00E14C23">
      <w:pPr>
        <w:rPr>
          <w:rFonts w:ascii="Arial" w:hAnsi="Arial" w:cs="Arial"/>
          <w:b/>
          <w:sz w:val="20"/>
          <w:szCs w:val="20"/>
        </w:rPr>
      </w:pPr>
      <w:r w:rsidRPr="00CE2638">
        <w:rPr>
          <w:rFonts w:ascii="Arial" w:hAnsi="Arial" w:cs="Arial"/>
          <w:b/>
          <w:sz w:val="20"/>
          <w:szCs w:val="20"/>
        </w:rPr>
        <w:t>Supporting evidence (</w:t>
      </w:r>
      <w:r w:rsidRPr="00CE2638">
        <w:rPr>
          <w:rFonts w:ascii="Arial" w:hAnsi="Arial" w:cs="Arial"/>
          <w:i/>
          <w:sz w:val="20"/>
          <w:szCs w:val="20"/>
        </w:rPr>
        <w:t xml:space="preserve">please </w:t>
      </w:r>
      <w:r w:rsidR="00860D06" w:rsidRPr="00CE2638">
        <w:rPr>
          <w:rFonts w:ascii="Arial" w:hAnsi="Arial" w:cs="Arial"/>
          <w:i/>
          <w:sz w:val="20"/>
          <w:szCs w:val="20"/>
        </w:rPr>
        <w:t>site evidence/reasoning</w:t>
      </w:r>
      <w:r w:rsidRPr="00CE2638">
        <w:rPr>
          <w:rFonts w:ascii="Arial" w:hAnsi="Arial" w:cs="Arial"/>
          <w:b/>
          <w:sz w:val="20"/>
          <w:szCs w:val="20"/>
        </w:rPr>
        <w:t xml:space="preserve">): </w:t>
      </w:r>
      <w:sdt>
        <w:sdtPr>
          <w:rPr>
            <w:rFonts w:ascii="Arial" w:hAnsi="Arial" w:cs="Arial"/>
            <w:b/>
            <w:sz w:val="20"/>
            <w:szCs w:val="20"/>
          </w:rPr>
          <w:id w:val="-2018610933"/>
          <w:placeholder>
            <w:docPart w:val="CE9B403F90E843278D51B01CCC53A478"/>
          </w:placeholder>
          <w:showingPlcHdr/>
          <w:comboBox>
            <w:listItem w:value="Choose an item."/>
            <w:listItem w:displayText="Medical Documentation" w:value="Medical Documentation"/>
            <w:listItem w:displayText="Evidence of a verified disability" w:value="Evidence of a verified disability"/>
            <w:listItem w:displayText="Official reports" w:value="Official reports"/>
            <w:listItem w:displayText="Legal documentation" w:value="Legal documentation"/>
            <w:listItem w:displayText="Imputed Disability - Cognitive" w:value="Imputed Disability - Cognitive"/>
          </w:comboBox>
        </w:sdtPr>
        <w:sdtEndPr/>
        <w:sdtContent>
          <w:r w:rsidR="00FB2574" w:rsidRPr="006E4A12">
            <w:rPr>
              <w:rStyle w:val="PlaceholderText"/>
            </w:rPr>
            <w:t>Choose an item.</w:t>
          </w:r>
        </w:sdtContent>
      </w:sdt>
    </w:p>
    <w:p w14:paraId="49C58EF2" w14:textId="7B0FFA02" w:rsidR="0030343E" w:rsidRDefault="0030343E" w:rsidP="0030343E">
      <w:pPr>
        <w:rPr>
          <w:rFonts w:ascii="Arial" w:hAnsi="Arial" w:cs="Arial"/>
          <w:sz w:val="20"/>
          <w:szCs w:val="20"/>
        </w:rPr>
      </w:pPr>
      <w:r w:rsidRPr="00A43EC8">
        <w:rPr>
          <w:rFonts w:ascii="Arial" w:hAnsi="Arial" w:cs="Arial"/>
          <w:sz w:val="20"/>
          <w:szCs w:val="20"/>
        </w:rPr>
        <w:t xml:space="preserve">Approved:  </w:t>
      </w:r>
      <w:r w:rsidRPr="00A43EC8">
        <w:rPr>
          <w:rFonts w:ascii="Arial" w:hAnsi="Arial" w:cs="Arial"/>
          <w:sz w:val="20"/>
          <w:szCs w:val="20"/>
        </w:rPr>
        <w:tab/>
      </w:r>
      <w:r w:rsidRPr="0030343E">
        <w:rPr>
          <w:rFonts w:ascii="Arial" w:hAnsi="Arial" w:cs="Arial"/>
          <w:szCs w:val="20"/>
        </w:rPr>
        <w:t xml:space="preserve">Yes  </w:t>
      </w:r>
      <w:r w:rsidRPr="0030343E">
        <w:rPr>
          <w:rFonts w:ascii="Arial" w:hAnsi="Arial" w:cs="Arial"/>
          <w:sz w:val="40"/>
          <w:szCs w:val="20"/>
        </w:rPr>
        <w:t xml:space="preserve"> </w:t>
      </w:r>
      <w:r w:rsidR="00A715B1">
        <w:rPr>
          <w:rFonts w:ascii="Arial" w:hAnsi="Arial" w:cs="Arial"/>
          <w:sz w:val="40"/>
          <w:szCs w:val="20"/>
        </w:rPr>
        <w:sym w:font="Wingdings" w:char="F0FC"/>
      </w:r>
      <w:r w:rsidRPr="0030343E">
        <w:rPr>
          <w:rFonts w:ascii="Arial" w:hAnsi="Arial" w:cs="Arial"/>
          <w:sz w:val="40"/>
          <w:szCs w:val="20"/>
        </w:rPr>
        <w:tab/>
      </w:r>
      <w:r w:rsidRPr="0030343E">
        <w:rPr>
          <w:rFonts w:ascii="Arial" w:hAnsi="Arial" w:cs="Arial"/>
          <w:sz w:val="40"/>
          <w:szCs w:val="20"/>
        </w:rPr>
        <w:tab/>
      </w:r>
      <w:r w:rsidRPr="0030343E">
        <w:rPr>
          <w:rFonts w:ascii="Arial" w:hAnsi="Arial" w:cs="Arial"/>
          <w:sz w:val="40"/>
          <w:szCs w:val="20"/>
        </w:rPr>
        <w:tab/>
      </w:r>
      <w:r w:rsidRPr="0030343E">
        <w:rPr>
          <w:rFonts w:ascii="Arial" w:hAnsi="Arial" w:cs="Arial"/>
          <w:sz w:val="24"/>
          <w:szCs w:val="20"/>
        </w:rPr>
        <w:t xml:space="preserve">No  </w:t>
      </w:r>
      <w:r w:rsidRPr="0030343E">
        <w:rPr>
          <w:rFonts w:ascii="Arial" w:hAnsi="Arial" w:cs="Arial"/>
          <w:sz w:val="40"/>
          <w:szCs w:val="20"/>
        </w:rPr>
        <w:t xml:space="preserve"> </w:t>
      </w:r>
      <w:r w:rsidRPr="0030343E">
        <w:rPr>
          <w:rFonts w:ascii="Arial" w:hAnsi="Arial" w:cs="Arial"/>
          <w:sz w:val="40"/>
          <w:szCs w:val="20"/>
        </w:rPr>
        <w:sym w:font="Wingdings" w:char="F06F"/>
      </w:r>
    </w:p>
    <w:p w14:paraId="7744FCFC" w14:textId="715E84E7" w:rsidR="0030343E" w:rsidRDefault="00387ED5" w:rsidP="00E1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Signature:         ______________________________</w:t>
      </w:r>
      <w:r w:rsidRPr="00CE2638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E2638">
        <w:rPr>
          <w:rFonts w:ascii="Arial" w:hAnsi="Arial" w:cs="Arial"/>
          <w:sz w:val="20"/>
          <w:szCs w:val="20"/>
        </w:rPr>
        <w:t xml:space="preserve"> Date: _________________________</w:t>
      </w:r>
    </w:p>
    <w:p w14:paraId="25D310FE" w14:textId="283EEE08" w:rsidR="00E14C23" w:rsidRPr="00CE2638" w:rsidRDefault="00387ED5" w:rsidP="00E1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GO/HOSES</w:t>
      </w:r>
      <w:r w:rsidR="008A65B6" w:rsidRPr="00CE2638">
        <w:rPr>
          <w:rFonts w:ascii="Arial" w:hAnsi="Arial" w:cs="Arial"/>
          <w:sz w:val="20"/>
          <w:szCs w:val="20"/>
        </w:rPr>
        <w:t xml:space="preserve"> </w:t>
      </w:r>
      <w:r w:rsidR="00E14C23" w:rsidRPr="00CE2638">
        <w:rPr>
          <w:rFonts w:ascii="Arial" w:hAnsi="Arial" w:cs="Arial"/>
          <w:sz w:val="20"/>
          <w:szCs w:val="20"/>
        </w:rPr>
        <w:t>Signature: ______________________________                   Date: _________________________</w:t>
      </w:r>
    </w:p>
    <w:p w14:paraId="2D3F9DA4" w14:textId="1E57F591" w:rsidR="00E14C23" w:rsidRPr="00FB2574" w:rsidRDefault="00E14C23" w:rsidP="00E14C23">
      <w:pPr>
        <w:pStyle w:val="ListParagraph"/>
        <w:numPr>
          <w:ilvl w:val="0"/>
          <w:numId w:val="1"/>
        </w:numPr>
        <w:rPr>
          <w:rFonts w:ascii="Arial" w:hAnsi="Arial" w:cs="Arial"/>
          <w:sz w:val="14"/>
          <w:szCs w:val="20"/>
        </w:rPr>
      </w:pPr>
      <w:r w:rsidRPr="00FB2574">
        <w:rPr>
          <w:rFonts w:ascii="Arial" w:hAnsi="Arial" w:cs="Arial"/>
          <w:sz w:val="14"/>
          <w:szCs w:val="20"/>
        </w:rPr>
        <w:t>Applications can</w:t>
      </w:r>
      <w:r w:rsidR="005B7157">
        <w:rPr>
          <w:rFonts w:ascii="Arial" w:hAnsi="Arial" w:cs="Arial"/>
          <w:sz w:val="14"/>
          <w:szCs w:val="20"/>
        </w:rPr>
        <w:t xml:space="preserve"> be</w:t>
      </w:r>
      <w:r w:rsidRPr="00FB2574">
        <w:rPr>
          <w:rFonts w:ascii="Arial" w:hAnsi="Arial" w:cs="Arial"/>
          <w:sz w:val="14"/>
          <w:szCs w:val="20"/>
        </w:rPr>
        <w:t xml:space="preserve"> </w:t>
      </w:r>
      <w:r w:rsidR="00277600" w:rsidRPr="00FB2574">
        <w:rPr>
          <w:rFonts w:ascii="Arial" w:hAnsi="Arial" w:cs="Arial"/>
          <w:sz w:val="14"/>
          <w:szCs w:val="20"/>
        </w:rPr>
        <w:t>allocated to the back of the assessment once approved by HOD/HOSES</w:t>
      </w:r>
      <w:r w:rsidR="00CE2638" w:rsidRPr="00FB2574">
        <w:rPr>
          <w:rFonts w:ascii="Arial" w:hAnsi="Arial" w:cs="Arial"/>
          <w:sz w:val="14"/>
          <w:szCs w:val="20"/>
        </w:rPr>
        <w:t xml:space="preserve"> </w:t>
      </w:r>
    </w:p>
    <w:p w14:paraId="2562E831" w14:textId="14B8F518" w:rsidR="008A65B6" w:rsidRPr="00FB2574" w:rsidRDefault="00B80301" w:rsidP="00134DEB">
      <w:pPr>
        <w:pStyle w:val="ListParagraph"/>
        <w:numPr>
          <w:ilvl w:val="0"/>
          <w:numId w:val="1"/>
        </w:num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Teachers p</w:t>
      </w:r>
      <w:r w:rsidR="00277600" w:rsidRPr="00FB2574">
        <w:rPr>
          <w:rFonts w:ascii="Arial" w:hAnsi="Arial" w:cs="Arial"/>
          <w:sz w:val="14"/>
          <w:szCs w:val="20"/>
        </w:rPr>
        <w:t xml:space="preserve">lease </w:t>
      </w:r>
      <w:r w:rsidR="005B7157">
        <w:rPr>
          <w:rFonts w:ascii="Arial" w:hAnsi="Arial" w:cs="Arial"/>
          <w:sz w:val="14"/>
          <w:szCs w:val="20"/>
        </w:rPr>
        <w:t>record</w:t>
      </w:r>
      <w:r>
        <w:rPr>
          <w:rFonts w:ascii="Arial" w:hAnsi="Arial" w:cs="Arial"/>
          <w:sz w:val="14"/>
          <w:szCs w:val="20"/>
        </w:rPr>
        <w:t xml:space="preserve"> any usage of AARA</w:t>
      </w:r>
      <w:r w:rsidR="005B7157">
        <w:rPr>
          <w:rFonts w:ascii="Arial" w:hAnsi="Arial" w:cs="Arial"/>
          <w:sz w:val="14"/>
          <w:szCs w:val="20"/>
        </w:rPr>
        <w:t xml:space="preserve"> on</w:t>
      </w:r>
      <w:r w:rsidR="008A65B6" w:rsidRPr="00FB2574">
        <w:rPr>
          <w:rFonts w:ascii="Arial" w:hAnsi="Arial" w:cs="Arial"/>
          <w:sz w:val="14"/>
          <w:szCs w:val="20"/>
        </w:rPr>
        <w:t xml:space="preserve"> OneSchool Personalised Learning </w:t>
      </w:r>
      <w:r>
        <w:rPr>
          <w:rFonts w:ascii="Arial" w:hAnsi="Arial" w:cs="Arial"/>
          <w:sz w:val="14"/>
          <w:szCs w:val="20"/>
        </w:rPr>
        <w:t xml:space="preserve">Plan </w:t>
      </w:r>
      <w:r w:rsidR="008A65B6" w:rsidRPr="00FB2574">
        <w:rPr>
          <w:rFonts w:ascii="Arial" w:hAnsi="Arial" w:cs="Arial"/>
          <w:sz w:val="14"/>
          <w:szCs w:val="20"/>
        </w:rPr>
        <w:t>Tab</w:t>
      </w:r>
    </w:p>
    <w:p w14:paraId="5E727930" w14:textId="1F49A97C" w:rsidR="00C13B7A" w:rsidRDefault="00C13B7A" w:rsidP="0062645A">
      <w:pPr>
        <w:spacing w:after="0" w:line="240" w:lineRule="auto"/>
        <w:rPr>
          <w:rFonts w:ascii="Arial" w:hAnsi="Arial" w:cs="Arial"/>
          <w:b/>
        </w:rPr>
      </w:pPr>
    </w:p>
    <w:p w14:paraId="68A01B06" w14:textId="77777777" w:rsidR="008A65B6" w:rsidRDefault="008A65B6" w:rsidP="0062645A">
      <w:pPr>
        <w:spacing w:after="0" w:line="240" w:lineRule="auto"/>
        <w:rPr>
          <w:rFonts w:ascii="Arial" w:hAnsi="Arial" w:cs="Arial"/>
          <w:b/>
        </w:rPr>
      </w:pPr>
    </w:p>
    <w:p w14:paraId="6139A74B" w14:textId="77777777" w:rsidR="00C13B7A" w:rsidRDefault="00C13B7A" w:rsidP="0062645A">
      <w:pPr>
        <w:spacing w:after="0" w:line="240" w:lineRule="auto"/>
        <w:rPr>
          <w:rFonts w:ascii="Arial" w:hAnsi="Arial" w:cs="Arial"/>
          <w:b/>
        </w:rPr>
      </w:pP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1718"/>
        <w:gridCol w:w="2142"/>
        <w:gridCol w:w="1229"/>
        <w:gridCol w:w="58"/>
        <w:gridCol w:w="251"/>
        <w:gridCol w:w="513"/>
        <w:gridCol w:w="409"/>
        <w:gridCol w:w="113"/>
        <w:gridCol w:w="502"/>
        <w:gridCol w:w="614"/>
        <w:gridCol w:w="418"/>
        <w:gridCol w:w="282"/>
        <w:gridCol w:w="223"/>
        <w:gridCol w:w="307"/>
        <w:gridCol w:w="516"/>
        <w:gridCol w:w="772"/>
      </w:tblGrid>
      <w:tr w:rsidR="0030343E" w:rsidRPr="007A5321" w14:paraId="4DAF987A" w14:textId="77777777" w:rsidTr="00FD1754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BBB189" w14:textId="77777777" w:rsidR="0030343E" w:rsidRPr="00E70D3B" w:rsidRDefault="0030343E" w:rsidP="007F2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70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lastRenderedPageBreak/>
              <w:t>QCAA Inclusive strategy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9684B9" w14:textId="77777777" w:rsidR="0030343E" w:rsidRPr="00E70D3B" w:rsidRDefault="0030343E" w:rsidP="007F2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70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Possible Adjustment</w:t>
            </w:r>
          </w:p>
        </w:tc>
        <w:tc>
          <w:tcPr>
            <w:tcW w:w="6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6E90A4" w14:textId="77777777" w:rsidR="0030343E" w:rsidRPr="00E70D3B" w:rsidRDefault="0030343E" w:rsidP="007F22D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E70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Tick the adjustment for this assessment</w:t>
            </w:r>
          </w:p>
        </w:tc>
      </w:tr>
      <w:tr w:rsidR="00FD1754" w:rsidRPr="007A5321" w14:paraId="1228F7DC" w14:textId="77777777" w:rsidTr="00C2100B">
        <w:trPr>
          <w:trHeight w:val="646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</w:tcBorders>
            <w:shd w:val="clear" w:color="auto" w:fill="00B0F0"/>
          </w:tcPr>
          <w:p w14:paraId="6479634C" w14:textId="77777777" w:rsidR="00FD1754" w:rsidRPr="00E70D3B" w:rsidRDefault="00FD1754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Timing</w:t>
            </w:r>
          </w:p>
          <w:p w14:paraId="1FE358CA" w14:textId="77777777" w:rsidR="00FD1754" w:rsidRPr="00E70D3B" w:rsidRDefault="00FD1754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(rest breaks and extra time)</w:t>
            </w:r>
          </w:p>
          <w:p w14:paraId="6FD212B9" w14:textId="77777777" w:rsidR="00FD1754" w:rsidRPr="00E70D3B" w:rsidRDefault="00FD1754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  <w:p w14:paraId="69253F23" w14:textId="77777777" w:rsidR="00FD1754" w:rsidRPr="00E70D3B" w:rsidRDefault="00FD1754" w:rsidP="007F2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14:paraId="54F40C56" w14:textId="77777777" w:rsidR="00FD1754" w:rsidRPr="00E70D3B" w:rsidRDefault="00FD1754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Extension</w:t>
            </w:r>
          </w:p>
          <w:p w14:paraId="318A2B4A" w14:textId="77777777" w:rsidR="00FD1754" w:rsidRPr="00E70D3B" w:rsidRDefault="00FD1754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b/>
                <w:sz w:val="16"/>
                <w:szCs w:val="16"/>
                <w:lang w:eastAsia="en-US"/>
              </w:rPr>
              <w:t>Principal Reported</w:t>
            </w:r>
          </w:p>
          <w:p w14:paraId="1CAB8CE1" w14:textId="77777777" w:rsidR="00FD1754" w:rsidRPr="00E70D3B" w:rsidRDefault="00FD1754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Additional time (exam)</w:t>
            </w:r>
          </w:p>
          <w:p w14:paraId="7C4842CA" w14:textId="77777777" w:rsidR="00FD1754" w:rsidRPr="00E70D3B" w:rsidRDefault="00FD1754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b/>
                <w:sz w:val="16"/>
                <w:szCs w:val="16"/>
                <w:lang w:eastAsia="en-US"/>
              </w:rPr>
              <w:t>QCAA Approved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374247" w14:textId="77777777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Extension Assignment </w:t>
            </w:r>
          </w:p>
          <w:p w14:paraId="11F6AA96" w14:textId="77777777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&lt;1week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EFAFBA8" w14:textId="77777777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Extension</w:t>
            </w:r>
          </w:p>
          <w:p w14:paraId="3D953A97" w14:textId="77777777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Assignment- </w:t>
            </w:r>
          </w:p>
          <w:p w14:paraId="20F5958A" w14:textId="77777777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&gt;1 week</w:t>
            </w:r>
          </w:p>
          <w:p w14:paraId="08768B14" w14:textId="77777777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E435D8" w14:textId="77777777" w:rsidR="00FD1754" w:rsidRPr="00E70D3B" w:rsidRDefault="00FD1754" w:rsidP="003034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Extra time </w:t>
            </w:r>
          </w:p>
          <w:p w14:paraId="62D3B203" w14:textId="77777777" w:rsidR="00FD1754" w:rsidRPr="00E70D3B" w:rsidRDefault="00FD1754" w:rsidP="003034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(imputed 5min per half hour of exam time)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20C4C0" w14:textId="042387A5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Comparable Assessment</w:t>
            </w:r>
          </w:p>
        </w:tc>
      </w:tr>
      <w:tr w:rsidR="0030343E" w:rsidRPr="007A5321" w14:paraId="382D13EF" w14:textId="77777777" w:rsidTr="00C2100B">
        <w:trPr>
          <w:trHeight w:val="399"/>
          <w:jc w:val="center"/>
        </w:trPr>
        <w:tc>
          <w:tcPr>
            <w:tcW w:w="1718" w:type="dxa"/>
            <w:vMerge/>
            <w:shd w:val="clear" w:color="auto" w:fill="00B0F0"/>
          </w:tcPr>
          <w:p w14:paraId="48B971F0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0D54D4D0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Rest breaks</w:t>
            </w:r>
          </w:p>
          <w:p w14:paraId="0A74F420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</w:p>
          <w:p w14:paraId="43C62AD2" w14:textId="77777777" w:rsidR="0030343E" w:rsidRPr="00E70D3B" w:rsidRDefault="0030343E" w:rsidP="007F22D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70D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QCAA Approved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4655014A" w14:textId="77777777" w:rsidR="0030343E" w:rsidRPr="00E70D3B" w:rsidRDefault="0030343E" w:rsidP="003034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Rest breaks</w:t>
            </w:r>
          </w:p>
          <w:p w14:paraId="650AE906" w14:textId="5AA35086" w:rsidR="0030343E" w:rsidRPr="00E70D3B" w:rsidRDefault="0030343E" w:rsidP="003034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(Five minutes per half hour of assessment time, taken at any time during the assessment.) </w:t>
            </w:r>
          </w:p>
        </w:tc>
        <w:tc>
          <w:tcPr>
            <w:tcW w:w="3634" w:type="dxa"/>
            <w:gridSpan w:val="8"/>
            <w:shd w:val="clear" w:color="auto" w:fill="D9D9D9" w:themeFill="background1" w:themeFillShade="D9"/>
          </w:tcPr>
          <w:p w14:paraId="6E9A7FFE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343E" w:rsidRPr="007A5321" w14:paraId="26C17D15" w14:textId="77777777" w:rsidTr="00C2100B">
        <w:trPr>
          <w:jc w:val="center"/>
        </w:trPr>
        <w:tc>
          <w:tcPr>
            <w:tcW w:w="1718" w:type="dxa"/>
            <w:vMerge w:val="restart"/>
            <w:shd w:val="clear" w:color="auto" w:fill="00B0F0"/>
          </w:tcPr>
          <w:p w14:paraId="34627797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Scheduling</w:t>
            </w:r>
          </w:p>
          <w:p w14:paraId="4092A56F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(order and number of sessions)</w:t>
            </w:r>
          </w:p>
          <w:p w14:paraId="54E17B66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  <w:p w14:paraId="6947DD5B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b/>
                <w:sz w:val="16"/>
                <w:szCs w:val="16"/>
                <w:lang w:eastAsia="en-US"/>
              </w:rPr>
              <w:t>Principal Reported</w:t>
            </w:r>
          </w:p>
          <w:p w14:paraId="0503DC15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001EB3F3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Number of sessions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34EA2C19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Breaking assessment into sections same day </w:t>
            </w:r>
          </w:p>
        </w:tc>
        <w:tc>
          <w:tcPr>
            <w:tcW w:w="3634" w:type="dxa"/>
            <w:gridSpan w:val="8"/>
            <w:shd w:val="clear" w:color="auto" w:fill="auto"/>
          </w:tcPr>
          <w:p w14:paraId="16AA851E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Increasing pre-exam preparation  </w:t>
            </w:r>
          </w:p>
        </w:tc>
      </w:tr>
      <w:tr w:rsidR="0030343E" w:rsidRPr="007A5321" w14:paraId="44AF20D0" w14:textId="77777777" w:rsidTr="00C2100B">
        <w:trPr>
          <w:trHeight w:val="89"/>
          <w:jc w:val="center"/>
        </w:trPr>
        <w:tc>
          <w:tcPr>
            <w:tcW w:w="1718" w:type="dxa"/>
            <w:vMerge/>
            <w:shd w:val="clear" w:color="auto" w:fill="00B0F0"/>
          </w:tcPr>
          <w:p w14:paraId="67E85668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5747D46F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Order of sessions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79AD7B71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Establishing assessment from C level to A+ level through the Exam/Assignment </w:t>
            </w:r>
          </w:p>
        </w:tc>
        <w:tc>
          <w:tcPr>
            <w:tcW w:w="3634" w:type="dxa"/>
            <w:gridSpan w:val="8"/>
            <w:shd w:val="clear" w:color="auto" w:fill="auto"/>
          </w:tcPr>
          <w:p w14:paraId="0F658515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Extra sessions for reading and text processing</w:t>
            </w:r>
          </w:p>
        </w:tc>
      </w:tr>
      <w:tr w:rsidR="0030343E" w:rsidRPr="007A5321" w14:paraId="0F2ECE3F" w14:textId="77777777" w:rsidTr="00C2100B">
        <w:trPr>
          <w:jc w:val="center"/>
        </w:trPr>
        <w:tc>
          <w:tcPr>
            <w:tcW w:w="1718" w:type="dxa"/>
            <w:vMerge w:val="restart"/>
            <w:shd w:val="clear" w:color="auto" w:fill="00B0F0"/>
          </w:tcPr>
          <w:p w14:paraId="0D8AAF85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Setting</w:t>
            </w:r>
          </w:p>
          <w:p w14:paraId="1C7C40A2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(noise wheelchair access, anxiety)</w:t>
            </w:r>
          </w:p>
          <w:p w14:paraId="65C84CFC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  <w:p w14:paraId="503E39FC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7E435B99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b/>
                <w:sz w:val="16"/>
                <w:szCs w:val="16"/>
                <w:lang w:eastAsia="en-US"/>
              </w:rPr>
              <w:t>Principal Reported</w:t>
            </w:r>
          </w:p>
          <w:p w14:paraId="791E01BA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0F35343C" w14:textId="2B79F665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 xml:space="preserve">Location: </w:t>
            </w:r>
            <w:r w:rsidR="009A2067" w:rsidRPr="00E70D3B">
              <w:rPr>
                <w:rFonts w:cs="Arial"/>
                <w:sz w:val="16"/>
                <w:szCs w:val="16"/>
                <w:lang w:eastAsia="en-US"/>
              </w:rPr>
              <w:t xml:space="preserve">Room, </w:t>
            </w:r>
            <w:r w:rsidRPr="00E70D3B">
              <w:rPr>
                <w:rFonts w:cs="Arial"/>
                <w:sz w:val="16"/>
                <w:szCs w:val="16"/>
                <w:lang w:eastAsia="en-US"/>
              </w:rPr>
              <w:t>Furniture, resources, supervision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0721986C" w14:textId="77777777" w:rsidR="0030343E" w:rsidRPr="00E70D3B" w:rsidRDefault="0030343E" w:rsidP="007F22DD">
            <w:pPr>
              <w:pStyle w:val="Default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 xml:space="preserve">Supervision that students require during the implementation of units, including assessment </w:t>
            </w:r>
          </w:p>
        </w:tc>
        <w:tc>
          <w:tcPr>
            <w:tcW w:w="3634" w:type="dxa"/>
            <w:gridSpan w:val="8"/>
            <w:shd w:val="clear" w:color="auto" w:fill="auto"/>
          </w:tcPr>
          <w:p w14:paraId="2EE12AAC" w14:textId="2513C295" w:rsidR="0030343E" w:rsidRPr="00E70D3B" w:rsidRDefault="0030343E" w:rsidP="007F22DD">
            <w:pPr>
              <w:pStyle w:val="Default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 xml:space="preserve">Identifying </w:t>
            </w:r>
            <w:r w:rsidR="009A2067" w:rsidRPr="00E70D3B">
              <w:rPr>
                <w:sz w:val="16"/>
                <w:szCs w:val="16"/>
              </w:rPr>
              <w:t xml:space="preserve">room, </w:t>
            </w:r>
            <w:r w:rsidRPr="00E70D3B">
              <w:rPr>
                <w:sz w:val="16"/>
                <w:szCs w:val="16"/>
              </w:rPr>
              <w:t xml:space="preserve">furniture, resources and equipment </w:t>
            </w:r>
          </w:p>
        </w:tc>
      </w:tr>
      <w:tr w:rsidR="0030343E" w:rsidRPr="007A5321" w14:paraId="2E290292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11AAFE7D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67F1AC58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Seating: Placement</w:t>
            </w:r>
          </w:p>
        </w:tc>
        <w:tc>
          <w:tcPr>
            <w:tcW w:w="6207" w:type="dxa"/>
            <w:gridSpan w:val="14"/>
            <w:shd w:val="clear" w:color="auto" w:fill="auto"/>
          </w:tcPr>
          <w:p w14:paraId="3D6D88E1" w14:textId="77777777" w:rsidR="0030343E" w:rsidRPr="00E70D3B" w:rsidRDefault="0030343E" w:rsidP="007F22DD">
            <w:pPr>
              <w:pStyle w:val="Default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Planning the placement of seating to maximise visibility, audibility and physical access to resources, learning opportunities and support (adult</w:t>
            </w:r>
            <w:bookmarkStart w:id="0" w:name="_GoBack"/>
            <w:bookmarkEnd w:id="0"/>
            <w:r w:rsidRPr="00E70D3B">
              <w:rPr>
                <w:sz w:val="16"/>
                <w:szCs w:val="16"/>
              </w:rPr>
              <w:t xml:space="preserve">s or peers), as required. </w:t>
            </w:r>
          </w:p>
        </w:tc>
      </w:tr>
      <w:tr w:rsidR="0030343E" w:rsidRPr="007A5321" w14:paraId="4777857B" w14:textId="77777777" w:rsidTr="00C2100B">
        <w:trPr>
          <w:jc w:val="center"/>
        </w:trPr>
        <w:tc>
          <w:tcPr>
            <w:tcW w:w="1718" w:type="dxa"/>
            <w:vMerge w:val="restart"/>
            <w:shd w:val="clear" w:color="auto" w:fill="00B0F0"/>
          </w:tcPr>
          <w:p w14:paraId="765464EA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Presentation</w:t>
            </w:r>
          </w:p>
          <w:p w14:paraId="1EB068F5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  <w:p w14:paraId="70B753E5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441A70AD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456179AF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47860A70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b/>
                <w:sz w:val="16"/>
                <w:szCs w:val="16"/>
                <w:lang w:eastAsia="en-US"/>
              </w:rPr>
              <w:t>Principal Reported</w:t>
            </w:r>
          </w:p>
          <w:p w14:paraId="7C4B38AF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6CCA9525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Cues and prompts</w:t>
            </w:r>
          </w:p>
        </w:tc>
        <w:tc>
          <w:tcPr>
            <w:tcW w:w="2573" w:type="dxa"/>
            <w:gridSpan w:val="6"/>
            <w:shd w:val="clear" w:color="auto" w:fill="auto"/>
          </w:tcPr>
          <w:p w14:paraId="32C8AB25" w14:textId="77777777" w:rsidR="0030343E" w:rsidRPr="00E70D3B" w:rsidRDefault="0030343E" w:rsidP="007F22DD">
            <w:pPr>
              <w:pStyle w:val="Default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 xml:space="preserve">Highlighting key words or phrases in directions </w:t>
            </w:r>
          </w:p>
        </w:tc>
        <w:tc>
          <w:tcPr>
            <w:tcW w:w="3634" w:type="dxa"/>
            <w:gridSpan w:val="8"/>
            <w:shd w:val="clear" w:color="auto" w:fill="auto"/>
          </w:tcPr>
          <w:p w14:paraId="575A8A46" w14:textId="77777777" w:rsidR="0030343E" w:rsidRPr="00E70D3B" w:rsidRDefault="0030343E" w:rsidP="007F22DD">
            <w:pPr>
              <w:pStyle w:val="Default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 xml:space="preserve">Using symbols such as arrows or stop signs to remind the student to do something </w:t>
            </w:r>
          </w:p>
        </w:tc>
      </w:tr>
      <w:tr w:rsidR="0030343E" w:rsidRPr="007A5321" w14:paraId="5F1FB4DC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4F48A8A8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17B213B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Directions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5BB692FF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Read aloud </w:t>
            </w:r>
          </w:p>
        </w:tc>
        <w:tc>
          <w:tcPr>
            <w:tcW w:w="1286" w:type="dxa"/>
            <w:gridSpan w:val="4"/>
            <w:shd w:val="clear" w:color="auto" w:fill="auto"/>
          </w:tcPr>
          <w:p w14:paraId="0632342E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Read more than once</w:t>
            </w:r>
          </w:p>
        </w:tc>
        <w:tc>
          <w:tcPr>
            <w:tcW w:w="1534" w:type="dxa"/>
            <w:gridSpan w:val="3"/>
            <w:shd w:val="clear" w:color="auto" w:fill="auto"/>
          </w:tcPr>
          <w:p w14:paraId="4F087FA2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Presented as pictures/symbols</w:t>
            </w:r>
          </w:p>
        </w:tc>
        <w:tc>
          <w:tcPr>
            <w:tcW w:w="1328" w:type="dxa"/>
            <w:gridSpan w:val="4"/>
            <w:shd w:val="clear" w:color="auto" w:fill="auto"/>
          </w:tcPr>
          <w:p w14:paraId="1415492A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Highlighted key words</w:t>
            </w:r>
          </w:p>
        </w:tc>
        <w:tc>
          <w:tcPr>
            <w:tcW w:w="772" w:type="dxa"/>
            <w:shd w:val="clear" w:color="auto" w:fill="auto"/>
          </w:tcPr>
          <w:p w14:paraId="0FA48589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Text to</w:t>
            </w:r>
          </w:p>
          <w:p w14:paraId="35A391DE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Speech</w:t>
            </w:r>
          </w:p>
        </w:tc>
      </w:tr>
      <w:tr w:rsidR="0030343E" w:rsidRPr="007A5321" w14:paraId="38991F3E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5E6A3323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2B38B00A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Format of the text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38C63FCF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Braille</w:t>
            </w:r>
          </w:p>
          <w:p w14:paraId="288AA950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Large print</w:t>
            </w:r>
          </w:p>
        </w:tc>
        <w:tc>
          <w:tcPr>
            <w:tcW w:w="1286" w:type="dxa"/>
            <w:gridSpan w:val="4"/>
            <w:shd w:val="clear" w:color="auto" w:fill="auto"/>
          </w:tcPr>
          <w:p w14:paraId="6A8E35FB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Less text on the page</w:t>
            </w:r>
          </w:p>
        </w:tc>
        <w:tc>
          <w:tcPr>
            <w:tcW w:w="1534" w:type="dxa"/>
            <w:gridSpan w:val="3"/>
            <w:shd w:val="clear" w:color="auto" w:fill="auto"/>
          </w:tcPr>
          <w:p w14:paraId="6CB9C8CE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Digitised text</w:t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2E5972E2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Audio text </w:t>
            </w:r>
          </w:p>
        </w:tc>
      </w:tr>
      <w:tr w:rsidR="0030343E" w:rsidRPr="007A5321" w14:paraId="7DA52338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655070E0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5A073C08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Specialised equipment</w:t>
            </w:r>
          </w:p>
        </w:tc>
        <w:tc>
          <w:tcPr>
            <w:tcW w:w="2051" w:type="dxa"/>
            <w:gridSpan w:val="4"/>
            <w:shd w:val="clear" w:color="auto" w:fill="auto"/>
          </w:tcPr>
          <w:p w14:paraId="6296E601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Laptop</w:t>
            </w:r>
          </w:p>
        </w:tc>
        <w:tc>
          <w:tcPr>
            <w:tcW w:w="2056" w:type="dxa"/>
            <w:gridSpan w:val="5"/>
            <w:shd w:val="clear" w:color="auto" w:fill="auto"/>
          </w:tcPr>
          <w:p w14:paraId="5202B22B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IPAD</w:t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4C79F47C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Graphic organisers </w:t>
            </w:r>
          </w:p>
        </w:tc>
      </w:tr>
      <w:tr w:rsidR="0030343E" w:rsidRPr="007A5321" w14:paraId="3280A3CC" w14:textId="77777777" w:rsidTr="00C2100B">
        <w:trPr>
          <w:jc w:val="center"/>
        </w:trPr>
        <w:tc>
          <w:tcPr>
            <w:tcW w:w="1718" w:type="dxa"/>
            <w:vMerge w:val="restart"/>
            <w:shd w:val="clear" w:color="auto" w:fill="00B0F0"/>
          </w:tcPr>
          <w:p w14:paraId="434503F2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Response</w:t>
            </w:r>
          </w:p>
          <w:p w14:paraId="49B52445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  <w:p w14:paraId="453D3E3D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59897576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96C1EC4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13E4F217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b/>
                <w:sz w:val="16"/>
                <w:szCs w:val="16"/>
                <w:lang w:eastAsia="en-US"/>
              </w:rPr>
              <w:t>Principal Reported</w:t>
            </w:r>
          </w:p>
          <w:p w14:paraId="51280843" w14:textId="77777777" w:rsidR="0030343E" w:rsidRPr="00E70D3B" w:rsidRDefault="0030343E" w:rsidP="007F22DD">
            <w:pPr>
              <w:pStyle w:val="Tablesubhead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07D1DD1E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Verbal</w:t>
            </w:r>
          </w:p>
        </w:tc>
        <w:tc>
          <w:tcPr>
            <w:tcW w:w="2051" w:type="dxa"/>
            <w:gridSpan w:val="4"/>
            <w:shd w:val="clear" w:color="auto" w:fill="auto"/>
          </w:tcPr>
          <w:p w14:paraId="191C7528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Scribe (adult)     </w:t>
            </w:r>
          </w:p>
        </w:tc>
        <w:tc>
          <w:tcPr>
            <w:tcW w:w="2056" w:type="dxa"/>
            <w:gridSpan w:val="5"/>
            <w:shd w:val="clear" w:color="auto" w:fill="auto"/>
          </w:tcPr>
          <w:p w14:paraId="73C74E47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Recording device  </w:t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4012F653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Interpreter /translator</w:t>
            </w:r>
          </w:p>
        </w:tc>
      </w:tr>
      <w:tr w:rsidR="0030343E" w:rsidRPr="007A5321" w14:paraId="6230CD62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0C189431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25F9CF6E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Written</w:t>
            </w:r>
          </w:p>
        </w:tc>
        <w:tc>
          <w:tcPr>
            <w:tcW w:w="1538" w:type="dxa"/>
            <w:gridSpan w:val="3"/>
            <w:shd w:val="clear" w:color="auto" w:fill="auto"/>
          </w:tcPr>
          <w:p w14:paraId="7B976834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Adaptive tools – Pencil grip     </w:t>
            </w:r>
          </w:p>
        </w:tc>
        <w:tc>
          <w:tcPr>
            <w:tcW w:w="1537" w:type="dxa"/>
            <w:gridSpan w:val="4"/>
            <w:shd w:val="clear" w:color="auto" w:fill="auto"/>
          </w:tcPr>
          <w:p w14:paraId="7A858A66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Specialised writing tools</w:t>
            </w:r>
          </w:p>
        </w:tc>
        <w:tc>
          <w:tcPr>
            <w:tcW w:w="1537" w:type="dxa"/>
            <w:gridSpan w:val="4"/>
            <w:shd w:val="clear" w:color="auto" w:fill="auto"/>
          </w:tcPr>
          <w:p w14:paraId="701B6077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Keyboards </w:t>
            </w:r>
          </w:p>
        </w:tc>
        <w:tc>
          <w:tcPr>
            <w:tcW w:w="1595" w:type="dxa"/>
            <w:gridSpan w:val="3"/>
            <w:shd w:val="clear" w:color="auto" w:fill="auto"/>
          </w:tcPr>
          <w:p w14:paraId="6550A758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Scribe and speech to text</w:t>
            </w:r>
          </w:p>
        </w:tc>
      </w:tr>
      <w:tr w:rsidR="0030343E" w:rsidRPr="007A5321" w14:paraId="2A50722A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05441075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1F38028A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Non-verbal</w:t>
            </w:r>
          </w:p>
        </w:tc>
        <w:tc>
          <w:tcPr>
            <w:tcW w:w="2051" w:type="dxa"/>
            <w:gridSpan w:val="4"/>
            <w:shd w:val="clear" w:color="auto" w:fill="auto"/>
          </w:tcPr>
          <w:p w14:paraId="42C63E27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Assistant technology</w:t>
            </w:r>
          </w:p>
          <w:p w14:paraId="4A4B25B9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Symbol and word bank</w:t>
            </w:r>
          </w:p>
        </w:tc>
        <w:tc>
          <w:tcPr>
            <w:tcW w:w="2056" w:type="dxa"/>
            <w:gridSpan w:val="5"/>
            <w:shd w:val="clear" w:color="auto" w:fill="auto"/>
          </w:tcPr>
          <w:p w14:paraId="3FF315F4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 xml:space="preserve">Finger/eye pointing </w:t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6B9E131F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43E" w:rsidRPr="007A5321" w14:paraId="189C8C98" w14:textId="77777777" w:rsidTr="00C2100B">
        <w:trPr>
          <w:jc w:val="center"/>
        </w:trPr>
        <w:tc>
          <w:tcPr>
            <w:tcW w:w="1718" w:type="dxa"/>
            <w:vMerge/>
            <w:shd w:val="clear" w:color="auto" w:fill="00B0F0"/>
          </w:tcPr>
          <w:p w14:paraId="6B38904B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740481AF" w14:textId="77777777" w:rsidR="0030343E" w:rsidRPr="00E70D3B" w:rsidRDefault="0030343E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Specialised equipment &amp; resources</w:t>
            </w:r>
          </w:p>
        </w:tc>
        <w:tc>
          <w:tcPr>
            <w:tcW w:w="1229" w:type="dxa"/>
            <w:shd w:val="clear" w:color="auto" w:fill="auto"/>
          </w:tcPr>
          <w:p w14:paraId="6BEFFAE7" w14:textId="77777777" w:rsidR="0030343E" w:rsidRPr="00E70D3B" w:rsidRDefault="0030343E" w:rsidP="007F22DD">
            <w:pPr>
              <w:pStyle w:val="Default"/>
              <w:spacing w:after="89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 xml:space="preserve">computer or word processor </w:t>
            </w:r>
          </w:p>
        </w:tc>
        <w:tc>
          <w:tcPr>
            <w:tcW w:w="1231" w:type="dxa"/>
            <w:gridSpan w:val="4"/>
            <w:shd w:val="clear" w:color="auto" w:fill="auto"/>
          </w:tcPr>
          <w:p w14:paraId="70795225" w14:textId="77777777" w:rsidR="0030343E" w:rsidRPr="00E70D3B" w:rsidRDefault="0030343E" w:rsidP="007F22DD">
            <w:pPr>
              <w:pStyle w:val="Default"/>
              <w:spacing w:after="89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 xml:space="preserve">communication devices </w:t>
            </w:r>
          </w:p>
          <w:p w14:paraId="79515ABC" w14:textId="77777777" w:rsidR="0030343E" w:rsidRPr="00E70D3B" w:rsidRDefault="0030343E" w:rsidP="007F22DD">
            <w:pPr>
              <w:pStyle w:val="Default"/>
              <w:spacing w:after="89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shd w:val="clear" w:color="auto" w:fill="auto"/>
          </w:tcPr>
          <w:p w14:paraId="4112E3E5" w14:textId="77777777" w:rsidR="0030343E" w:rsidRPr="00E70D3B" w:rsidRDefault="0030343E" w:rsidP="007F22DD">
            <w:pPr>
              <w:pStyle w:val="Default"/>
              <w:spacing w:after="89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speech-to-text or text-</w:t>
            </w:r>
          </w:p>
        </w:tc>
        <w:tc>
          <w:tcPr>
            <w:tcW w:w="1230" w:type="dxa"/>
            <w:gridSpan w:val="4"/>
            <w:shd w:val="clear" w:color="auto" w:fill="auto"/>
          </w:tcPr>
          <w:p w14:paraId="0CBD9CF0" w14:textId="77777777" w:rsidR="0030343E" w:rsidRPr="00E70D3B" w:rsidRDefault="0030343E" w:rsidP="007F22DD">
            <w:pPr>
              <w:pStyle w:val="Default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 xml:space="preserve">Braille machine </w:t>
            </w:r>
          </w:p>
        </w:tc>
        <w:tc>
          <w:tcPr>
            <w:tcW w:w="1288" w:type="dxa"/>
            <w:gridSpan w:val="2"/>
            <w:shd w:val="clear" w:color="auto" w:fill="auto"/>
          </w:tcPr>
          <w:p w14:paraId="613A675F" w14:textId="77777777" w:rsidR="0030343E" w:rsidRPr="00E70D3B" w:rsidRDefault="0030343E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talking calculator</w:t>
            </w:r>
          </w:p>
        </w:tc>
      </w:tr>
      <w:tr w:rsidR="00FD1754" w:rsidRPr="007A5321" w14:paraId="6DCCC206" w14:textId="77777777" w:rsidTr="00C2100B">
        <w:trPr>
          <w:jc w:val="center"/>
        </w:trPr>
        <w:tc>
          <w:tcPr>
            <w:tcW w:w="1718" w:type="dxa"/>
            <w:shd w:val="clear" w:color="auto" w:fill="00B0F0"/>
          </w:tcPr>
          <w:p w14:paraId="07DB9C30" w14:textId="77777777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E70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Medical </w:t>
            </w:r>
          </w:p>
          <w:p w14:paraId="2DD3F209" w14:textId="6FAB86EF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lang w:eastAsia="en-US"/>
              </w:rPr>
            </w:pPr>
            <w:r w:rsidRPr="00E70D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Principal Reported</w:t>
            </w:r>
          </w:p>
        </w:tc>
        <w:tc>
          <w:tcPr>
            <w:tcW w:w="2142" w:type="dxa"/>
            <w:shd w:val="clear" w:color="auto" w:fill="auto"/>
          </w:tcPr>
          <w:p w14:paraId="36F904FC" w14:textId="5F98584C" w:rsidR="00FD1754" w:rsidRPr="00E70D3B" w:rsidRDefault="00FD1754" w:rsidP="007F22DD">
            <w:pPr>
              <w:pStyle w:val="TableText"/>
              <w:spacing w:before="0"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  <w:r w:rsidRPr="00E70D3B">
              <w:rPr>
                <w:rFonts w:cs="Arial"/>
                <w:sz w:val="16"/>
                <w:szCs w:val="16"/>
                <w:lang w:eastAsia="en-US"/>
              </w:rPr>
              <w:t>Medical considerations</w:t>
            </w:r>
          </w:p>
        </w:tc>
        <w:tc>
          <w:tcPr>
            <w:tcW w:w="1229" w:type="dxa"/>
            <w:shd w:val="clear" w:color="auto" w:fill="auto"/>
          </w:tcPr>
          <w:p w14:paraId="0A40F67E" w14:textId="18197EBE" w:rsidR="00FD1754" w:rsidRPr="00E70D3B" w:rsidRDefault="00FD1754" w:rsidP="007F22DD">
            <w:pPr>
              <w:pStyle w:val="Default"/>
              <w:spacing w:after="89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Bite Sized Food</w:t>
            </w:r>
          </w:p>
        </w:tc>
        <w:tc>
          <w:tcPr>
            <w:tcW w:w="1231" w:type="dxa"/>
            <w:gridSpan w:val="4"/>
            <w:shd w:val="clear" w:color="auto" w:fill="auto"/>
          </w:tcPr>
          <w:p w14:paraId="793CE310" w14:textId="517D0C32" w:rsidR="00FD1754" w:rsidRPr="00E70D3B" w:rsidRDefault="00FD1754" w:rsidP="007F22DD">
            <w:pPr>
              <w:pStyle w:val="Default"/>
              <w:spacing w:after="89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Diabetes management</w:t>
            </w:r>
          </w:p>
        </w:tc>
        <w:tc>
          <w:tcPr>
            <w:tcW w:w="1229" w:type="dxa"/>
            <w:gridSpan w:val="3"/>
            <w:shd w:val="clear" w:color="auto" w:fill="auto"/>
          </w:tcPr>
          <w:p w14:paraId="2FDFCBDC" w14:textId="206984C4" w:rsidR="00FD1754" w:rsidRPr="00E70D3B" w:rsidRDefault="00FD1754" w:rsidP="007F22DD">
            <w:pPr>
              <w:pStyle w:val="Default"/>
              <w:spacing w:after="89"/>
              <w:rPr>
                <w:sz w:val="16"/>
                <w:szCs w:val="16"/>
              </w:rPr>
            </w:pPr>
            <w:r w:rsidRPr="00E70D3B">
              <w:rPr>
                <w:sz w:val="16"/>
                <w:szCs w:val="16"/>
              </w:rPr>
              <w:t>Drink</w:t>
            </w:r>
          </w:p>
        </w:tc>
        <w:tc>
          <w:tcPr>
            <w:tcW w:w="2518" w:type="dxa"/>
            <w:gridSpan w:val="6"/>
            <w:shd w:val="clear" w:color="auto" w:fill="auto"/>
          </w:tcPr>
          <w:p w14:paraId="07CA0FCC" w14:textId="042EC329" w:rsidR="00FD1754" w:rsidRPr="00E70D3B" w:rsidRDefault="00FD1754" w:rsidP="007F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0D3B">
              <w:rPr>
                <w:rFonts w:ascii="Arial" w:hAnsi="Arial" w:cs="Arial"/>
                <w:sz w:val="16"/>
                <w:szCs w:val="16"/>
              </w:rPr>
              <w:t>Medication</w:t>
            </w:r>
          </w:p>
        </w:tc>
      </w:tr>
    </w:tbl>
    <w:p w14:paraId="4B7A3236" w14:textId="77777777" w:rsidR="00C13B7A" w:rsidRDefault="007A5321" w:rsidP="00466A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E9B2" wp14:editId="4D9005BD">
                <wp:simplePos x="0" y="0"/>
                <wp:positionH relativeFrom="column">
                  <wp:posOffset>786809</wp:posOffset>
                </wp:positionH>
                <wp:positionV relativeFrom="paragraph">
                  <wp:posOffset>158174</wp:posOffset>
                </wp:positionV>
                <wp:extent cx="4859079" cy="308344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079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9BB68" w14:textId="77777777" w:rsidR="007A5321" w:rsidRPr="00E70D3B" w:rsidRDefault="007A5321" w:rsidP="00E70D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0D3B">
                              <w:rPr>
                                <w:rFonts w:ascii="Arial" w:hAnsi="Arial" w:cs="Arial"/>
                              </w:rPr>
                              <w:t>This section to be completed by the Head of Department/HOSES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6E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12.45pt;width:382.6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" fillcolor="white [3201]" strokeweight=".5pt">
                <v:textbox>
                  <w:txbxContent>
                    <w:p w14:paraId="47F9BB68" w14:textId="77777777" w:rsidR="007A5321" w:rsidRPr="00E70D3B" w:rsidRDefault="007A5321" w:rsidP="00E70D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0D3B">
                        <w:rPr>
                          <w:rFonts w:ascii="Arial" w:hAnsi="Arial" w:cs="Arial"/>
                        </w:rPr>
                        <w:t>This section to be completed by the Head of Department/HOSES</w:t>
                      </w:r>
                    </w:p>
                  </w:txbxContent>
                </v:textbox>
              </v:shape>
            </w:pict>
          </mc:Fallback>
        </mc:AlternateContent>
      </w:r>
    </w:p>
    <w:p w14:paraId="29E52653" w14:textId="77777777" w:rsidR="00C13B7A" w:rsidRPr="00A43EC8" w:rsidRDefault="00C13B7A" w:rsidP="00BB2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FBF66C" w14:textId="77777777" w:rsidR="00C13B7A" w:rsidRPr="00A43EC8" w:rsidRDefault="00C13B7A" w:rsidP="00E14C23">
      <w:pPr>
        <w:rPr>
          <w:rFonts w:ascii="Arial" w:hAnsi="Arial" w:cs="Arial"/>
          <w:sz w:val="20"/>
          <w:szCs w:val="20"/>
        </w:rPr>
      </w:pPr>
    </w:p>
    <w:p w14:paraId="1B2976E3" w14:textId="067F5191" w:rsidR="00E14C23" w:rsidRPr="00A43EC8" w:rsidRDefault="00E14C23" w:rsidP="00FD1754">
      <w:pPr>
        <w:spacing w:after="0"/>
        <w:rPr>
          <w:rFonts w:ascii="Arial" w:hAnsi="Arial" w:cs="Arial"/>
          <w:sz w:val="20"/>
          <w:szCs w:val="20"/>
        </w:rPr>
      </w:pPr>
      <w:r w:rsidRPr="00A43EC8">
        <w:rPr>
          <w:rFonts w:ascii="Arial" w:hAnsi="Arial" w:cs="Arial"/>
          <w:sz w:val="20"/>
          <w:szCs w:val="20"/>
        </w:rPr>
        <w:t xml:space="preserve">I am satisfied that this application meets the </w:t>
      </w:r>
      <w:r w:rsidR="00134DEB">
        <w:rPr>
          <w:rFonts w:ascii="Arial" w:hAnsi="Arial" w:cs="Arial"/>
          <w:sz w:val="20"/>
          <w:szCs w:val="20"/>
        </w:rPr>
        <w:t xml:space="preserve">requirements as set down in Elanora’s SHS </w:t>
      </w:r>
      <w:r w:rsidRPr="00A43EC8">
        <w:rPr>
          <w:rFonts w:ascii="Arial" w:hAnsi="Arial" w:cs="Arial"/>
          <w:sz w:val="20"/>
          <w:szCs w:val="20"/>
        </w:rPr>
        <w:t xml:space="preserve">Assessment </w:t>
      </w:r>
      <w:r w:rsidR="00134DEB">
        <w:rPr>
          <w:rFonts w:ascii="Arial" w:hAnsi="Arial" w:cs="Arial"/>
          <w:sz w:val="20"/>
          <w:szCs w:val="20"/>
        </w:rPr>
        <w:t>P</w:t>
      </w:r>
      <w:r w:rsidRPr="00A43EC8">
        <w:rPr>
          <w:rFonts w:ascii="Arial" w:hAnsi="Arial" w:cs="Arial"/>
          <w:sz w:val="20"/>
          <w:szCs w:val="20"/>
        </w:rPr>
        <w:t xml:space="preserve">olicy. </w:t>
      </w:r>
    </w:p>
    <w:p w14:paraId="7010B754" w14:textId="77777777" w:rsidR="00FD1754" w:rsidRDefault="00E14C23" w:rsidP="00FD1754">
      <w:pPr>
        <w:spacing w:after="0"/>
        <w:rPr>
          <w:rFonts w:ascii="Arial" w:hAnsi="Arial" w:cs="Arial"/>
          <w:sz w:val="20"/>
          <w:szCs w:val="20"/>
        </w:rPr>
      </w:pPr>
      <w:r w:rsidRPr="00A43EC8">
        <w:rPr>
          <w:rFonts w:ascii="Arial" w:hAnsi="Arial" w:cs="Arial"/>
          <w:sz w:val="20"/>
          <w:szCs w:val="20"/>
        </w:rPr>
        <w:t>I have checked class progress and the notes and/or</w:t>
      </w:r>
      <w:r w:rsidR="00FD1754">
        <w:rPr>
          <w:rFonts w:ascii="Arial" w:hAnsi="Arial" w:cs="Arial"/>
          <w:sz w:val="20"/>
          <w:szCs w:val="20"/>
        </w:rPr>
        <w:t xml:space="preserve"> draft completed by the student</w:t>
      </w:r>
    </w:p>
    <w:p w14:paraId="1CBED3EC" w14:textId="77777777" w:rsidR="00FD1754" w:rsidRDefault="00FD1754" w:rsidP="00FD1754">
      <w:pPr>
        <w:spacing w:after="0"/>
        <w:rPr>
          <w:rFonts w:ascii="Arial" w:hAnsi="Arial" w:cs="Arial"/>
          <w:sz w:val="20"/>
          <w:szCs w:val="20"/>
        </w:rPr>
      </w:pPr>
    </w:p>
    <w:p w14:paraId="200B9D12" w14:textId="4C56105E" w:rsidR="007A5321" w:rsidRPr="00A43EC8" w:rsidRDefault="007A5321" w:rsidP="00FD17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957ADA" w14:textId="4C269036" w:rsidR="00E14C23" w:rsidRPr="00386219" w:rsidRDefault="00E14C23" w:rsidP="00386219">
      <w:pPr>
        <w:jc w:val="center"/>
        <w:rPr>
          <w:rFonts w:ascii="Arial" w:hAnsi="Arial" w:cs="Arial"/>
          <w:sz w:val="20"/>
          <w:szCs w:val="20"/>
        </w:rPr>
      </w:pPr>
      <w:r w:rsidRPr="00A43EC8">
        <w:rPr>
          <w:rFonts w:ascii="Arial" w:hAnsi="Arial" w:cs="Arial"/>
          <w:sz w:val="20"/>
          <w:szCs w:val="20"/>
        </w:rPr>
        <w:t xml:space="preserve"> </w:t>
      </w:r>
      <w:r w:rsidR="0030343E">
        <w:rPr>
          <w:rFonts w:ascii="Arial" w:hAnsi="Arial" w:cs="Arial"/>
          <w:sz w:val="20"/>
          <w:szCs w:val="20"/>
        </w:rPr>
        <w:t xml:space="preserve">HOD </w:t>
      </w:r>
      <w:r w:rsidRPr="00A43EC8">
        <w:rPr>
          <w:rFonts w:ascii="Arial" w:hAnsi="Arial" w:cs="Arial"/>
          <w:sz w:val="20"/>
          <w:szCs w:val="20"/>
        </w:rPr>
        <w:t>Signature:   ______________________________</w:t>
      </w:r>
      <w:r w:rsidR="006A604B" w:rsidRPr="00A43EC8">
        <w:rPr>
          <w:rFonts w:ascii="Arial" w:hAnsi="Arial" w:cs="Arial"/>
          <w:sz w:val="20"/>
          <w:szCs w:val="20"/>
        </w:rPr>
        <w:tab/>
      </w:r>
      <w:r w:rsidR="006A604B" w:rsidRPr="00A43EC8">
        <w:rPr>
          <w:rFonts w:ascii="Arial" w:hAnsi="Arial" w:cs="Arial"/>
          <w:sz w:val="20"/>
          <w:szCs w:val="20"/>
        </w:rPr>
        <w:tab/>
      </w:r>
      <w:r w:rsidRPr="00A43EC8">
        <w:rPr>
          <w:rFonts w:ascii="Arial" w:hAnsi="Arial" w:cs="Arial"/>
          <w:sz w:val="20"/>
          <w:szCs w:val="20"/>
        </w:rPr>
        <w:t>Date: ______________________</w:t>
      </w:r>
    </w:p>
    <w:sectPr w:rsidR="00E14C23" w:rsidRPr="00386219" w:rsidSect="00C2100B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04FCA" w14:textId="77777777" w:rsidR="00AE6A2F" w:rsidRDefault="00AE6A2F" w:rsidP="00057D8A">
      <w:pPr>
        <w:spacing w:after="0" w:line="240" w:lineRule="auto"/>
      </w:pPr>
      <w:r>
        <w:separator/>
      </w:r>
    </w:p>
  </w:endnote>
  <w:endnote w:type="continuationSeparator" w:id="0">
    <w:p w14:paraId="04C99EF9" w14:textId="77777777" w:rsidR="00AE6A2F" w:rsidRDefault="00AE6A2F" w:rsidP="0005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666B" w14:textId="734EEA69" w:rsidR="001539AA" w:rsidRDefault="001539AA" w:rsidP="00C2100B">
    <w:pPr>
      <w:pStyle w:val="Footer"/>
      <w:ind w:right="220"/>
      <w:jc w:val="right"/>
    </w:pPr>
  </w:p>
  <w:tbl>
    <w:tblPr>
      <w:tblW w:w="5090" w:type="pc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27"/>
      <w:gridCol w:w="5327"/>
    </w:tblGrid>
    <w:tr w:rsidR="00C2100B" w14:paraId="4ABCACEB" w14:textId="77777777" w:rsidTr="000A16B4">
      <w:trPr>
        <w:trHeight w:val="377"/>
      </w:trPr>
      <w:tc>
        <w:tcPr>
          <w:tcW w:w="2500" w:type="pct"/>
          <w:noWrap/>
          <w:tcMar>
            <w:left w:w="0" w:type="dxa"/>
            <w:right w:w="0" w:type="dxa"/>
          </w:tcMar>
        </w:tcPr>
        <w:p w14:paraId="17FC872C" w14:textId="77777777" w:rsidR="00C2100B" w:rsidRDefault="00C2100B" w:rsidP="00C2100B">
          <w:pPr>
            <w:pStyle w:val="Footer"/>
          </w:pPr>
          <w:r>
            <w:rPr>
              <w:b/>
            </w:rPr>
            <w:t>AARA 7 – 11 Unit 1 &amp; 2 application form v.1</w:t>
          </w:r>
        </w:p>
        <w:sdt>
          <w:sdtPr>
            <w:alias w:val="Document subtitle"/>
            <w:tag w:val="Document subtitle"/>
            <w:id w:val="1020669344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4DDA56D6" w14:textId="225E0BC3" w:rsidR="00C2100B" w:rsidRDefault="00C2100B" w:rsidP="00C2100B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 w:rsidRPr="00A334AE">
                <w:t>ELANORA STATE HIGH SCHOOL</w:t>
              </w:r>
            </w:p>
          </w:sdtContent>
        </w:sdt>
      </w:tc>
      <w:tc>
        <w:tcPr>
          <w:tcW w:w="2500" w:type="pct"/>
        </w:tcPr>
        <w:p w14:paraId="4C421DE4" w14:textId="77777777" w:rsidR="00C2100B" w:rsidRDefault="00E70D3B" w:rsidP="00C2100B">
          <w:pPr>
            <w:pStyle w:val="Footersubtitle"/>
            <w:jc w:val="right"/>
          </w:pPr>
          <w:hyperlink r:id="rId1" w:history="1">
            <w:r w:rsidR="00C2100B">
              <w:rPr>
                <w:rStyle w:val="Hyperlink"/>
              </w:rPr>
              <w:t>https://elanorashs.eq.edu.au/our-school/rules-and-policies</w:t>
            </w:r>
          </w:hyperlink>
        </w:p>
        <w:p w14:paraId="1F819EFA" w14:textId="77777777" w:rsidR="00C2100B" w:rsidRDefault="00E70D3B" w:rsidP="00C2100B">
          <w:pPr>
            <w:pStyle w:val="Footersubtitle"/>
            <w:jc w:val="right"/>
          </w:pPr>
          <w:sdt>
            <w:sdtPr>
              <w:alias w:val="Publication date"/>
              <w:tag w:val="Publication date"/>
              <w:id w:val="-1375769553"/>
              <w:placeholder>
                <w:docPart w:val="836CAF6DFBF44D159B5D2129B7215BAB"/>
              </w:placeholder>
              <w:date w:fullDate="2019-07-23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2100B">
                <w:t>July 2019</w:t>
              </w:r>
            </w:sdtContent>
          </w:sdt>
        </w:p>
      </w:tc>
    </w:tr>
  </w:tbl>
  <w:p w14:paraId="7CB90935" w14:textId="3583AFD0" w:rsidR="00057D8A" w:rsidRDefault="00057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0" w:type="pc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27"/>
      <w:gridCol w:w="5327"/>
    </w:tblGrid>
    <w:tr w:rsidR="00C2100B" w14:paraId="7F0A74D4" w14:textId="77777777" w:rsidTr="000A16B4">
      <w:trPr>
        <w:trHeight w:val="377"/>
      </w:trPr>
      <w:tc>
        <w:tcPr>
          <w:tcW w:w="2500" w:type="pct"/>
          <w:noWrap/>
          <w:tcMar>
            <w:left w:w="0" w:type="dxa"/>
            <w:right w:w="0" w:type="dxa"/>
          </w:tcMar>
        </w:tcPr>
        <w:p w14:paraId="6D33D2BE" w14:textId="77777777" w:rsidR="00C2100B" w:rsidRDefault="00C2100B" w:rsidP="00C2100B">
          <w:pPr>
            <w:pStyle w:val="Footer"/>
          </w:pPr>
          <w:r>
            <w:rPr>
              <w:b/>
            </w:rPr>
            <w:t>AARA 7 – 11 Unit 1 &amp; 2 application form v.1</w:t>
          </w:r>
        </w:p>
        <w:sdt>
          <w:sdtPr>
            <w:alias w:val="Document subtitle"/>
            <w:tag w:val="Document subtitle"/>
            <w:id w:val="1063903670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7828B13D" w14:textId="77777777" w:rsidR="00C2100B" w:rsidRDefault="00C2100B" w:rsidP="00C2100B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 w:rsidRPr="00A334AE">
                <w:t>ELANORA STATE HIGH SCHOOL</w:t>
              </w:r>
            </w:p>
          </w:sdtContent>
        </w:sdt>
      </w:tc>
      <w:tc>
        <w:tcPr>
          <w:tcW w:w="2500" w:type="pct"/>
        </w:tcPr>
        <w:p w14:paraId="4C2478DB" w14:textId="77777777" w:rsidR="00C2100B" w:rsidRDefault="00E70D3B" w:rsidP="00C2100B">
          <w:pPr>
            <w:pStyle w:val="Footersubtitle"/>
            <w:jc w:val="right"/>
          </w:pPr>
          <w:hyperlink r:id="rId1" w:history="1">
            <w:r w:rsidR="00C2100B">
              <w:rPr>
                <w:rStyle w:val="Hyperlink"/>
              </w:rPr>
              <w:t>https://elanorashs.eq.edu.au/our-school/rules-and-policies</w:t>
            </w:r>
          </w:hyperlink>
        </w:p>
        <w:p w14:paraId="2E3D419A" w14:textId="77777777" w:rsidR="00C2100B" w:rsidRDefault="00E70D3B" w:rsidP="00C2100B">
          <w:pPr>
            <w:pStyle w:val="Footersubtitle"/>
            <w:jc w:val="right"/>
          </w:pPr>
          <w:sdt>
            <w:sdtPr>
              <w:alias w:val="Publication date"/>
              <w:tag w:val="Publication date"/>
              <w:id w:val="1913815867"/>
              <w:placeholder>
                <w:docPart w:val="5B89FCBBCEE0475FBD9168784C6F8675"/>
              </w:placeholder>
              <w:date w:fullDate="2019-07-23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2100B">
                <w:t>July 2019</w:t>
              </w:r>
            </w:sdtContent>
          </w:sdt>
        </w:p>
      </w:tc>
    </w:tr>
  </w:tbl>
  <w:p w14:paraId="7EBA1D32" w14:textId="77777777" w:rsidR="00C2100B" w:rsidRDefault="00C2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9A53" w14:textId="77777777" w:rsidR="00AE6A2F" w:rsidRDefault="00AE6A2F" w:rsidP="00057D8A">
      <w:pPr>
        <w:spacing w:after="0" w:line="240" w:lineRule="auto"/>
      </w:pPr>
      <w:r>
        <w:separator/>
      </w:r>
    </w:p>
  </w:footnote>
  <w:footnote w:type="continuationSeparator" w:id="0">
    <w:p w14:paraId="2597F9D1" w14:textId="77777777" w:rsidR="00AE6A2F" w:rsidRDefault="00AE6A2F" w:rsidP="0005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A80C" w14:textId="7E088CC2" w:rsidR="00C2100B" w:rsidRDefault="00C210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0CD9ED" wp14:editId="1763B37F">
          <wp:simplePos x="0" y="0"/>
          <wp:positionH relativeFrom="margin">
            <wp:align>center</wp:align>
          </wp:positionH>
          <wp:positionV relativeFrom="paragraph">
            <wp:posOffset>-294834</wp:posOffset>
          </wp:positionV>
          <wp:extent cx="8224223" cy="177314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223" cy="177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635"/>
    <w:multiLevelType w:val="hybridMultilevel"/>
    <w:tmpl w:val="442A965A"/>
    <w:lvl w:ilvl="0" w:tplc="A210ACBC">
      <w:numFmt w:val="bullet"/>
      <w:lvlText w:val="-"/>
      <w:lvlJc w:val="left"/>
      <w:pPr>
        <w:ind w:left="720" w:hanging="360"/>
      </w:pPr>
      <w:rPr>
        <w:rFonts w:ascii="Rockwell" w:eastAsia="SimSun" w:hAnsi="Rockwel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8BE"/>
    <w:multiLevelType w:val="hybridMultilevel"/>
    <w:tmpl w:val="C06446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F2E76"/>
    <w:multiLevelType w:val="hybridMultilevel"/>
    <w:tmpl w:val="525E660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E5FEE"/>
    <w:multiLevelType w:val="hybridMultilevel"/>
    <w:tmpl w:val="8376C62E"/>
    <w:lvl w:ilvl="0" w:tplc="B71C549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506D"/>
    <w:multiLevelType w:val="hybridMultilevel"/>
    <w:tmpl w:val="29A052C0"/>
    <w:lvl w:ilvl="0" w:tplc="DC88EE3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A"/>
    <w:rsid w:val="00057D8A"/>
    <w:rsid w:val="000A6AFE"/>
    <w:rsid w:val="000C7DB1"/>
    <w:rsid w:val="001227A3"/>
    <w:rsid w:val="00134DEB"/>
    <w:rsid w:val="001537CB"/>
    <w:rsid w:val="001539AA"/>
    <w:rsid w:val="00183812"/>
    <w:rsid w:val="00220048"/>
    <w:rsid w:val="00277600"/>
    <w:rsid w:val="00284034"/>
    <w:rsid w:val="002A0DCA"/>
    <w:rsid w:val="002A3E6A"/>
    <w:rsid w:val="002C1AB1"/>
    <w:rsid w:val="0030343E"/>
    <w:rsid w:val="00323E06"/>
    <w:rsid w:val="00334662"/>
    <w:rsid w:val="003647A2"/>
    <w:rsid w:val="00386219"/>
    <w:rsid w:val="00387ED5"/>
    <w:rsid w:val="003B6F94"/>
    <w:rsid w:val="003D55B1"/>
    <w:rsid w:val="003D5D6E"/>
    <w:rsid w:val="003F4E06"/>
    <w:rsid w:val="00466AA6"/>
    <w:rsid w:val="004D7961"/>
    <w:rsid w:val="00503AE5"/>
    <w:rsid w:val="005174A8"/>
    <w:rsid w:val="00525C6A"/>
    <w:rsid w:val="005564E4"/>
    <w:rsid w:val="005B2B8F"/>
    <w:rsid w:val="005B7157"/>
    <w:rsid w:val="005C7FE1"/>
    <w:rsid w:val="005D2B51"/>
    <w:rsid w:val="005D46C3"/>
    <w:rsid w:val="0062645A"/>
    <w:rsid w:val="006A604B"/>
    <w:rsid w:val="007233AF"/>
    <w:rsid w:val="00755738"/>
    <w:rsid w:val="007A5321"/>
    <w:rsid w:val="007C0ABD"/>
    <w:rsid w:val="007F35E0"/>
    <w:rsid w:val="008067A0"/>
    <w:rsid w:val="008510FF"/>
    <w:rsid w:val="00860D06"/>
    <w:rsid w:val="0087676A"/>
    <w:rsid w:val="008A65B6"/>
    <w:rsid w:val="00905F0C"/>
    <w:rsid w:val="00911A68"/>
    <w:rsid w:val="009675A4"/>
    <w:rsid w:val="009678A5"/>
    <w:rsid w:val="0098526C"/>
    <w:rsid w:val="009A2067"/>
    <w:rsid w:val="00A43EC8"/>
    <w:rsid w:val="00A715B1"/>
    <w:rsid w:val="00AE6A2F"/>
    <w:rsid w:val="00B007B3"/>
    <w:rsid w:val="00B45127"/>
    <w:rsid w:val="00B80301"/>
    <w:rsid w:val="00BB2DB7"/>
    <w:rsid w:val="00C13B7A"/>
    <w:rsid w:val="00C2100B"/>
    <w:rsid w:val="00C559BD"/>
    <w:rsid w:val="00C609F4"/>
    <w:rsid w:val="00C65C01"/>
    <w:rsid w:val="00C84B95"/>
    <w:rsid w:val="00CE2638"/>
    <w:rsid w:val="00D85D35"/>
    <w:rsid w:val="00DB615B"/>
    <w:rsid w:val="00DC6A6C"/>
    <w:rsid w:val="00E14C23"/>
    <w:rsid w:val="00E57A23"/>
    <w:rsid w:val="00E66848"/>
    <w:rsid w:val="00E70D3B"/>
    <w:rsid w:val="00EE340D"/>
    <w:rsid w:val="00FB2574"/>
    <w:rsid w:val="00FD1754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7D1246"/>
  <w15:docId w15:val="{C2704217-5A97-4927-9ACC-77FF7797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8A"/>
  </w:style>
  <w:style w:type="paragraph" w:styleId="Footer">
    <w:name w:val="footer"/>
    <w:basedOn w:val="Normal"/>
    <w:link w:val="FooterChar"/>
    <w:uiPriority w:val="29"/>
    <w:unhideWhenUsed/>
    <w:rsid w:val="0005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9"/>
    <w:rsid w:val="00057D8A"/>
  </w:style>
  <w:style w:type="paragraph" w:styleId="BalloonText">
    <w:name w:val="Balloon Text"/>
    <w:basedOn w:val="Normal"/>
    <w:link w:val="BalloonTextChar"/>
    <w:uiPriority w:val="99"/>
    <w:semiHidden/>
    <w:unhideWhenUsed/>
    <w:rsid w:val="0005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59BD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C23"/>
    <w:rPr>
      <w:color w:val="808080"/>
    </w:rPr>
  </w:style>
  <w:style w:type="paragraph" w:styleId="ListParagraph">
    <w:name w:val="List Paragraph"/>
    <w:basedOn w:val="Normal"/>
    <w:uiPriority w:val="34"/>
    <w:qFormat/>
    <w:rsid w:val="00E14C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C13B7A"/>
    <w:pPr>
      <w:widowControl w:val="0"/>
      <w:shd w:val="clear" w:color="auto" w:fill="C1F0FF"/>
      <w:tabs>
        <w:tab w:val="left" w:pos="709"/>
      </w:tabs>
      <w:spacing w:after="120" w:line="264" w:lineRule="auto"/>
    </w:pPr>
    <w:rPr>
      <w:rFonts w:ascii="Arial" w:eastAsia="Times New Roman" w:hAnsi="Arial" w:cs="Times New Roman"/>
      <w:sz w:val="18"/>
      <w:szCs w:val="21"/>
      <w:lang w:eastAsia="en-US"/>
    </w:rPr>
  </w:style>
  <w:style w:type="character" w:customStyle="1" w:styleId="InstructiontowritersChar">
    <w:name w:val="Instruction to writers Char"/>
    <w:link w:val="Instructiontowriters"/>
    <w:uiPriority w:val="8"/>
    <w:rsid w:val="00C13B7A"/>
    <w:rPr>
      <w:rFonts w:ascii="Arial" w:eastAsia="Times New Roman" w:hAnsi="Arial" w:cs="Times New Roman"/>
      <w:sz w:val="18"/>
      <w:szCs w:val="21"/>
      <w:shd w:val="clear" w:color="auto" w:fill="C1F0FF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C13B7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C13B7A"/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subhead">
    <w:name w:val="Table subhead"/>
    <w:basedOn w:val="Normal"/>
    <w:uiPriority w:val="42"/>
    <w:qFormat/>
    <w:rsid w:val="00C13B7A"/>
    <w:pPr>
      <w:spacing w:before="40" w:after="40" w:line="264" w:lineRule="auto"/>
    </w:pPr>
    <w:rPr>
      <w:rFonts w:ascii="Arial" w:eastAsia="Times New Roman" w:hAnsi="Arial" w:cs="Arial"/>
      <w:b/>
      <w:color w:val="000000"/>
      <w:sz w:val="19"/>
      <w:szCs w:val="20"/>
      <w:lang w:eastAsia="en-US"/>
    </w:rPr>
  </w:style>
  <w:style w:type="paragraph" w:customStyle="1" w:styleId="Default">
    <w:name w:val="Default"/>
    <w:rsid w:val="00556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00B"/>
    <w:rPr>
      <w:color w:val="0000FF" w:themeColor="hyperlink"/>
      <w:u w:val="single"/>
    </w:rPr>
  </w:style>
  <w:style w:type="paragraph" w:customStyle="1" w:styleId="Footersubtitle">
    <w:name w:val="Footer subtitle"/>
    <w:basedOn w:val="Footer"/>
    <w:uiPriority w:val="29"/>
    <w:qFormat/>
    <w:rsid w:val="00C2100B"/>
    <w:pPr>
      <w:widowControl w:val="0"/>
      <w:tabs>
        <w:tab w:val="clear" w:pos="4513"/>
        <w:tab w:val="clear" w:pos="9026"/>
      </w:tabs>
      <w:spacing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  <w:lang w:eastAsia="en-AU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anorashs.eq.edu.au/our-school/rules-and-polici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lanorashs.eq.edu.au/our-school/rules-and-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501BF4C60D48EF91A08898AD09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39C3-755A-4071-A042-C2447FC7D5E3}"/>
      </w:docPartPr>
      <w:docPartBody>
        <w:p w:rsidR="00DD6359" w:rsidRDefault="00A237D8" w:rsidP="00A237D8">
          <w:pPr>
            <w:pStyle w:val="63501BF4C60D48EF91A08898AD09D76A"/>
          </w:pPr>
          <w:r w:rsidRPr="006E4A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9356604DC45B5B32DB0A9AEE4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C216-6C60-46C4-AA53-35F722345C88}"/>
      </w:docPartPr>
      <w:docPartBody>
        <w:p w:rsidR="00DD6359" w:rsidRDefault="00A237D8" w:rsidP="00A237D8">
          <w:pPr>
            <w:pStyle w:val="4589356604DC45B5B32DB0A9AEE4DBED"/>
          </w:pPr>
          <w:r w:rsidRPr="006E4A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B403F90E843278D51B01CCC53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F8FC-0CCA-451C-ADDF-727CABA9FA72}"/>
      </w:docPartPr>
      <w:docPartBody>
        <w:p w:rsidR="00DD6359" w:rsidRDefault="00A237D8" w:rsidP="00A237D8">
          <w:pPr>
            <w:pStyle w:val="CE9B403F90E843278D51B01CCC53A478"/>
          </w:pPr>
          <w:r w:rsidRPr="006E4A12">
            <w:rPr>
              <w:rStyle w:val="PlaceholderText"/>
            </w:rPr>
            <w:t>Choose an item.</w:t>
          </w:r>
        </w:p>
      </w:docPartBody>
    </w:docPart>
    <w:docPart>
      <w:docPartPr>
        <w:name w:val="3DA21AF59EF044EFB30374A13A07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9C84-CE18-41F1-A100-9BD8DD5F7845}"/>
      </w:docPartPr>
      <w:docPartBody>
        <w:p w:rsidR="00300498" w:rsidRDefault="00452FA7" w:rsidP="00452FA7">
          <w:pPr>
            <w:pStyle w:val="3DA21AF59EF044EFB30374A13A07FBD7"/>
          </w:pPr>
          <w:r w:rsidRPr="006E4A12">
            <w:rPr>
              <w:rStyle w:val="PlaceholderText"/>
            </w:rPr>
            <w:t>Choose an item.</w:t>
          </w:r>
        </w:p>
      </w:docPartBody>
    </w:docPart>
    <w:docPart>
      <w:docPartPr>
        <w:name w:val="836CAF6DFBF44D159B5D2129B721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6FD4-30C0-40CB-AC94-544A5043475A}"/>
      </w:docPartPr>
      <w:docPartBody>
        <w:p w:rsidR="000A7422" w:rsidRDefault="00B07B2F" w:rsidP="00B07B2F">
          <w:pPr>
            <w:pStyle w:val="836CAF6DFBF44D159B5D2129B7215BAB"/>
          </w:pPr>
          <w:r>
            <w:rPr>
              <w:rStyle w:val="PlaceholderText"/>
              <w:shd w:val="clear" w:color="auto" w:fill="70AD47" w:themeFill="accent6"/>
            </w:rPr>
            <w:t>[Publish date]</w:t>
          </w:r>
        </w:p>
      </w:docPartBody>
    </w:docPart>
    <w:docPart>
      <w:docPartPr>
        <w:name w:val="5B89FCBBCEE0475FBD9168784C6F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12CC-40E7-4DEE-89A4-0AA472D5FF73}"/>
      </w:docPartPr>
      <w:docPartBody>
        <w:p w:rsidR="000A7422" w:rsidRDefault="00B07B2F" w:rsidP="00B07B2F">
          <w:pPr>
            <w:pStyle w:val="5B89FCBBCEE0475FBD9168784C6F8675"/>
          </w:pPr>
          <w:r>
            <w:rPr>
              <w:rStyle w:val="PlaceholderText"/>
              <w:shd w:val="clear" w:color="auto" w:fill="70AD47" w:themeFill="accent6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8"/>
    <w:rsid w:val="000A7422"/>
    <w:rsid w:val="00300498"/>
    <w:rsid w:val="003335EF"/>
    <w:rsid w:val="00452FA7"/>
    <w:rsid w:val="00A237D8"/>
    <w:rsid w:val="00B07B2F"/>
    <w:rsid w:val="00CF7729"/>
    <w:rsid w:val="00DD6359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B2F"/>
    <w:rPr>
      <w:color w:val="808080"/>
    </w:rPr>
  </w:style>
  <w:style w:type="paragraph" w:customStyle="1" w:styleId="63501BF4C60D48EF91A08898AD09D76A">
    <w:name w:val="63501BF4C60D48EF91A08898AD09D76A"/>
    <w:rsid w:val="00A237D8"/>
  </w:style>
  <w:style w:type="paragraph" w:customStyle="1" w:styleId="4589356604DC45B5B32DB0A9AEE4DBED">
    <w:name w:val="4589356604DC45B5B32DB0A9AEE4DBED"/>
    <w:rsid w:val="00A237D8"/>
  </w:style>
  <w:style w:type="paragraph" w:customStyle="1" w:styleId="CE9B403F90E843278D51B01CCC53A478">
    <w:name w:val="CE9B403F90E843278D51B01CCC53A478"/>
    <w:rsid w:val="00A237D8"/>
  </w:style>
  <w:style w:type="paragraph" w:customStyle="1" w:styleId="3DA21AF59EF044EFB30374A13A07FBD7">
    <w:name w:val="3DA21AF59EF044EFB30374A13A07FBD7"/>
    <w:rsid w:val="00452FA7"/>
  </w:style>
  <w:style w:type="paragraph" w:customStyle="1" w:styleId="836CAF6DFBF44D159B5D2129B7215BAB">
    <w:name w:val="836CAF6DFBF44D159B5D2129B7215BAB"/>
    <w:rsid w:val="00B07B2F"/>
  </w:style>
  <w:style w:type="paragraph" w:customStyle="1" w:styleId="5B89FCBBCEE0475FBD9168784C6F8675">
    <w:name w:val="5B89FCBBCEE0475FBD9168784C6F8675"/>
    <w:rsid w:val="00B0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AF56BE3C8D44AFCBBF2BE8AFB4FF" ma:contentTypeVersion="14" ma:contentTypeDescription="Create a new document." ma:contentTypeScope="" ma:versionID="75fd1887eda9833697d9b75db13fd40c">
  <xsd:schema xmlns:xsd="http://www.w3.org/2001/XMLSchema" xmlns:xs="http://www.w3.org/2001/XMLSchema" xmlns:p="http://schemas.microsoft.com/office/2006/metadata/properties" xmlns:ns1="http://schemas.microsoft.com/sharepoint/v3" xmlns:ns2="4973f89a-7eff-4a06-96dd-f8859d8a2226" targetNamespace="http://schemas.microsoft.com/office/2006/metadata/properties" ma:root="true" ma:fieldsID="ebf618ee43853b5eb7a3e4b7285f6634" ns1:_="" ns2:_="">
    <xsd:import namespace="http://schemas.microsoft.com/sharepoint/v3"/>
    <xsd:import namespace="4973f89a-7eff-4a06-96dd-f8859d8a22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f89a-7eff-4a06-96dd-f8859d8a222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4973f89a-7eff-4a06-96dd-f8859d8a2226" xsi:nil="true"/>
    <PPSubmittedDate xmlns="4973f89a-7eff-4a06-96dd-f8859d8a2226">2019-09-02T02:37:29+00:00</PPSubmittedDate>
    <PPSubmittedBy xmlns="4973f89a-7eff-4a06-96dd-f8859d8a2226">
      <UserInfo>
        <DisplayName>CALLAHAN, Melody</DisplayName>
        <AccountId>27</AccountId>
        <AccountType/>
      </UserInfo>
    </PPSubmittedBy>
    <PPLastReviewedDate xmlns="4973f89a-7eff-4a06-96dd-f8859d8a2226">2019-09-02T02:37:54+00:00</PPLastReviewedDate>
    <PPReferenceNumber xmlns="4973f89a-7eff-4a06-96dd-f8859d8a2226" xsi:nil="true"/>
    <PPReviewDate xmlns="4973f89a-7eff-4a06-96dd-f8859d8a2226" xsi:nil="true"/>
    <PPContentAuthor xmlns="4973f89a-7eff-4a06-96dd-f8859d8a2226">
      <UserInfo>
        <DisplayName>CALLAHAN, Melody</DisplayName>
        <AccountId>27</AccountId>
        <AccountType/>
      </UserInfo>
    </PPContentAuthor>
    <PublishingExpirationDate xmlns="http://schemas.microsoft.com/sharepoint/v3" xsi:nil="true"/>
    <PPModeratedBy xmlns="4973f89a-7eff-4a06-96dd-f8859d8a2226">
      <UserInfo>
        <DisplayName>CALLAHAN, Melody</DisplayName>
        <AccountId>27</AccountId>
        <AccountType/>
      </UserInfo>
    </PPModeratedBy>
    <PPContentApprover xmlns="4973f89a-7eff-4a06-96dd-f8859d8a2226">
      <UserInfo>
        <DisplayName>CALLAHAN, Melody</DisplayName>
        <AccountId>27</AccountId>
        <AccountType/>
      </UserInfo>
    </PPContentApprover>
    <PublishingStartDate xmlns="http://schemas.microsoft.com/sharepoint/v3" xsi:nil="true"/>
    <PPLastReviewedBy xmlns="4973f89a-7eff-4a06-96dd-f8859d8a2226">
      <UserInfo>
        <DisplayName>CALLAHAN, Melody</DisplayName>
        <AccountId>27</AccountId>
        <AccountType/>
      </UserInfo>
    </PPLastReviewedBy>
    <PPContentOwner xmlns="4973f89a-7eff-4a06-96dd-f8859d8a2226">
      <UserInfo>
        <DisplayName>CALLAHAN, Melody</DisplayName>
        <AccountId>27</AccountId>
        <AccountType/>
      </UserInfo>
    </PPContentOwner>
    <PPModeratedDate xmlns="4973f89a-7eff-4a06-96dd-f8859d8a2226">2019-09-02T02:37:54+00:00</PPModerat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7288E-764D-4156-9C27-77F86EC115F2}"/>
</file>

<file path=customXml/itemProps2.xml><?xml version="1.0" encoding="utf-8"?>
<ds:datastoreItem xmlns:ds="http://schemas.openxmlformats.org/officeDocument/2006/customXml" ds:itemID="{70568424-893C-4766-9DAD-4BC656E6A86D}"/>
</file>

<file path=customXml/itemProps3.xml><?xml version="1.0" encoding="utf-8"?>
<ds:datastoreItem xmlns:ds="http://schemas.openxmlformats.org/officeDocument/2006/customXml" ds:itemID="{A07D532D-41E1-414D-9212-3CC355016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ELANORA STATE HIGH SCHOOL</Manager>
  <Company>Queensland Government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Application Form - Year 10 and 11, Unit 1 and 2 (MSWord)</dc:title>
  <dc:creator>ELPHICK, Carolyn</dc:creator>
  <cp:lastModifiedBy>CALLAHAN, Melody (mcall69)</cp:lastModifiedBy>
  <cp:revision>2</cp:revision>
  <cp:lastPrinted>2018-02-12T04:49:00Z</cp:lastPrinted>
  <dcterms:created xsi:type="dcterms:W3CDTF">2019-09-02T00:57:00Z</dcterms:created>
  <dcterms:modified xsi:type="dcterms:W3CDTF">2019-09-02T00:57:00Z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0x0101004F51AF56BE3C8D44AFCBBF2BE8AFB4FF</vt:lpwstr>
  </property>
</Properties>
</file>